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CC1AF7" w14:textId="57007A8A" w:rsidR="00EC6FFF" w:rsidRDefault="00CF18F5" w:rsidP="002F2A74">
      <w:pPr>
        <w:tabs>
          <w:tab w:val="left" w:pos="3915"/>
        </w:tabs>
        <w:jc w:val="both"/>
        <w:rPr>
          <w:rFonts w:ascii="微软雅黑" w:eastAsia="微软雅黑" w:hAnsi="微软雅黑"/>
          <w:color w:val="000000" w:themeColor="text1"/>
          <w:sz w:val="20"/>
          <w:szCs w:val="21"/>
        </w:rPr>
      </w:pPr>
      <w:r>
        <w:rPr>
          <w:rFonts w:ascii="微软雅黑" w:eastAsia="微软雅黑" w:hAnsi="微软雅黑"/>
          <w:noProof/>
          <w:color w:val="000000" w:themeColor="text1"/>
          <w:sz w:val="20"/>
          <w:szCs w:val="21"/>
        </w:rPr>
        <w:drawing>
          <wp:anchor distT="0" distB="0" distL="114300" distR="114300" simplePos="0" relativeHeight="251658240" behindDoc="0" locked="0" layoutInCell="1" allowOverlap="1" wp14:anchorId="4869D9F9" wp14:editId="2E419B0D">
            <wp:simplePos x="0" y="0"/>
            <wp:positionH relativeFrom="page">
              <wp:align>right</wp:align>
            </wp:positionH>
            <wp:positionV relativeFrom="paragraph">
              <wp:posOffset>-909955</wp:posOffset>
            </wp:positionV>
            <wp:extent cx="7546975" cy="10677525"/>
            <wp:effectExtent l="0" t="0" r="0" b="9525"/>
            <wp:wrapNone/>
            <wp:docPr id="1214507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45077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7547149" cy="10677771"/>
                    </a:xfrm>
                    <a:prstGeom prst="rect">
                      <a:avLst/>
                    </a:prstGeom>
                  </pic:spPr>
                </pic:pic>
              </a:graphicData>
            </a:graphic>
            <wp14:sizeRelH relativeFrom="page">
              <wp14:pctWidth>0</wp14:pctWidth>
            </wp14:sizeRelH>
            <wp14:sizeRelV relativeFrom="page">
              <wp14:pctHeight>0</wp14:pctHeight>
            </wp14:sizeRelV>
          </wp:anchor>
        </w:drawing>
      </w:r>
    </w:p>
    <w:p w14:paraId="6929FE14" w14:textId="55B3A8BF" w:rsidR="00EC6FFF" w:rsidRDefault="00EC6FFF">
      <w:pPr>
        <w:rPr>
          <w:rFonts w:ascii="微软雅黑" w:eastAsia="微软雅黑" w:hAnsi="微软雅黑"/>
          <w:color w:val="000000" w:themeColor="text1"/>
          <w:sz w:val="20"/>
          <w:szCs w:val="21"/>
        </w:rPr>
      </w:pPr>
      <w:r>
        <w:rPr>
          <w:rFonts w:ascii="微软雅黑" w:eastAsia="微软雅黑" w:hAnsi="微软雅黑"/>
          <w:color w:val="000000" w:themeColor="text1"/>
          <w:sz w:val="20"/>
          <w:szCs w:val="21"/>
        </w:rPr>
        <w:br w:type="page"/>
      </w:r>
    </w:p>
    <w:p w14:paraId="6F49EDB6" w14:textId="77777777" w:rsidR="00061FC9" w:rsidRPr="00BA22B3" w:rsidRDefault="00061FC9" w:rsidP="00BA22B3">
      <w:pPr>
        <w:tabs>
          <w:tab w:val="left" w:pos="3915"/>
        </w:tabs>
        <w:rPr>
          <w:rFonts w:ascii="微软雅黑" w:eastAsia="微软雅黑" w:hAnsi="微软雅黑"/>
          <w:color w:val="000000" w:themeColor="text1"/>
          <w:sz w:val="20"/>
          <w:szCs w:val="21"/>
        </w:rPr>
      </w:pPr>
    </w:p>
    <w:p w14:paraId="0813FD20" w14:textId="77777777" w:rsidR="00E61F45" w:rsidRPr="00E61F45" w:rsidRDefault="00E61F45" w:rsidP="00E61F45">
      <w:pPr>
        <w:tabs>
          <w:tab w:val="left" w:pos="3915"/>
        </w:tabs>
        <w:rPr>
          <w:rFonts w:ascii="微软雅黑" w:eastAsia="微软雅黑" w:hAnsi="微软雅黑"/>
          <w:b/>
          <w:bCs/>
          <w:color w:val="000000" w:themeColor="text1"/>
          <w:sz w:val="20"/>
          <w:szCs w:val="21"/>
        </w:rPr>
      </w:pPr>
      <w:r w:rsidRPr="00E61F45">
        <w:rPr>
          <w:rFonts w:ascii="微软雅黑" w:eastAsia="微软雅黑" w:hAnsi="微软雅黑"/>
          <w:b/>
          <w:bCs/>
          <w:color w:val="000000" w:themeColor="text1"/>
          <w:sz w:val="20"/>
          <w:szCs w:val="21"/>
        </w:rPr>
        <w:t>CGMA Best Financial Shared Service Center of the Year</w:t>
      </w:r>
    </w:p>
    <w:p w14:paraId="01E25BF7" w14:textId="77777777" w:rsidR="00E61F45" w:rsidRPr="00E61F45" w:rsidRDefault="00E61F45" w:rsidP="00E61F45">
      <w:pPr>
        <w:tabs>
          <w:tab w:val="left" w:pos="3915"/>
        </w:tabs>
        <w:rPr>
          <w:rFonts w:ascii="微软雅黑" w:eastAsia="微软雅黑" w:hAnsi="微软雅黑"/>
          <w:color w:val="000000" w:themeColor="text1"/>
          <w:sz w:val="20"/>
          <w:szCs w:val="21"/>
        </w:rPr>
      </w:pPr>
      <w:r w:rsidRPr="00E61F45">
        <w:rPr>
          <w:rFonts w:ascii="微软雅黑" w:eastAsia="微软雅黑" w:hAnsi="微软雅黑"/>
          <w:color w:val="000000" w:themeColor="text1"/>
          <w:sz w:val="20"/>
          <w:szCs w:val="21"/>
        </w:rPr>
        <w:t>This award recognizes an outstanding shared service center operating in the Chinese market. It celebrates the achievements of a shared service center that has demonstrated the values that the SSC has brought to the organization, successfully drives the construction of the organization’s management accounting system, which in turn contributes to the overall success of the organization foundation continuously optimizes the overall performance level of the organization and has been a key factor of the success of the whole organization.</w:t>
      </w:r>
    </w:p>
    <w:p w14:paraId="63EED411" w14:textId="77777777" w:rsidR="00E61F45" w:rsidRPr="00E61F45" w:rsidRDefault="00E61F45" w:rsidP="00E61F45">
      <w:pPr>
        <w:tabs>
          <w:tab w:val="left" w:pos="3915"/>
        </w:tabs>
        <w:rPr>
          <w:rFonts w:ascii="微软雅黑" w:eastAsia="微软雅黑" w:hAnsi="微软雅黑"/>
          <w:b/>
          <w:bCs/>
          <w:color w:val="000000" w:themeColor="text1"/>
          <w:sz w:val="20"/>
          <w:szCs w:val="21"/>
        </w:rPr>
      </w:pPr>
      <w:r w:rsidRPr="00E61F45">
        <w:rPr>
          <w:rFonts w:ascii="微软雅黑" w:eastAsia="微软雅黑" w:hAnsi="微软雅黑" w:hint="eastAsia"/>
          <w:b/>
          <w:bCs/>
          <w:color w:val="000000" w:themeColor="text1"/>
          <w:sz w:val="20"/>
          <w:szCs w:val="21"/>
        </w:rPr>
        <w:t>年度最佳财务共享服务中心</w:t>
      </w:r>
    </w:p>
    <w:p w14:paraId="047485D3" w14:textId="77777777" w:rsidR="00930E4D" w:rsidRDefault="00E61F45" w:rsidP="00E61F45">
      <w:pPr>
        <w:tabs>
          <w:tab w:val="left" w:pos="3915"/>
        </w:tabs>
        <w:rPr>
          <w:rFonts w:ascii="微软雅黑" w:eastAsia="微软雅黑" w:hAnsi="微软雅黑"/>
          <w:color w:val="000000" w:themeColor="text1"/>
          <w:sz w:val="20"/>
          <w:szCs w:val="21"/>
        </w:rPr>
      </w:pPr>
      <w:r w:rsidRPr="00E61F45">
        <w:rPr>
          <w:rFonts w:ascii="微软雅黑" w:eastAsia="微软雅黑" w:hAnsi="微软雅黑" w:hint="eastAsia"/>
          <w:color w:val="000000" w:themeColor="text1"/>
          <w:sz w:val="20"/>
          <w:szCs w:val="21"/>
        </w:rPr>
        <w:t>本奖项授予在中国市场运营的卓越共享服务中心，表彰该共享服务中心为整个企业在改善组织职能部门的效率与效用方面带来的价值，不断优化企业的整体绩效水平，进而推动企业管理会计体系的建设，进而为组织的整体成功奠定了基础。</w:t>
      </w:r>
    </w:p>
    <w:p w14:paraId="13F7F072" w14:textId="053EA3F5" w:rsidR="00E61F45" w:rsidRPr="00930E4D" w:rsidRDefault="000558F1" w:rsidP="00930E4D">
      <w:pPr>
        <w:tabs>
          <w:tab w:val="left" w:pos="3915"/>
        </w:tabs>
        <w:jc w:val="center"/>
        <w:rPr>
          <w:rFonts w:ascii="微软雅黑" w:eastAsia="微软雅黑" w:hAnsi="微软雅黑"/>
          <w:b/>
          <w:bCs/>
          <w:sz w:val="20"/>
          <w:szCs w:val="21"/>
        </w:rPr>
      </w:pPr>
      <w:r w:rsidRPr="00930E4D">
        <w:rPr>
          <w:rFonts w:ascii="微软雅黑" w:eastAsia="微软雅黑" w:hAnsi="微软雅黑"/>
          <w:b/>
          <w:bCs/>
          <w:sz w:val="20"/>
          <w:szCs w:val="21"/>
        </w:rPr>
        <w:t>Rules of Entry</w:t>
      </w:r>
    </w:p>
    <w:p w14:paraId="570E06D4" w14:textId="3010EA44" w:rsidR="000558F1" w:rsidRPr="002F2A74" w:rsidRDefault="000558F1" w:rsidP="000558F1">
      <w:pPr>
        <w:tabs>
          <w:tab w:val="left" w:pos="3915"/>
        </w:tabs>
        <w:jc w:val="center"/>
        <w:rPr>
          <w:rFonts w:ascii="微软雅黑" w:eastAsia="微软雅黑" w:hAnsi="微软雅黑"/>
          <w:b/>
          <w:bCs/>
          <w:sz w:val="20"/>
          <w:szCs w:val="21"/>
        </w:rPr>
      </w:pPr>
      <w:r w:rsidRPr="002F2A74">
        <w:rPr>
          <w:rFonts w:ascii="微软雅黑" w:eastAsia="微软雅黑" w:hAnsi="微软雅黑" w:hint="eastAsia"/>
          <w:b/>
          <w:bCs/>
          <w:sz w:val="20"/>
          <w:szCs w:val="21"/>
        </w:rPr>
        <w:t>参赛规则</w:t>
      </w:r>
    </w:p>
    <w:p w14:paraId="5028DA1E" w14:textId="4997E2E5" w:rsidR="000558F1" w:rsidRPr="002F2A74" w:rsidRDefault="000558F1" w:rsidP="000558F1">
      <w:pPr>
        <w:tabs>
          <w:tab w:val="left" w:pos="3915"/>
        </w:tabs>
        <w:rPr>
          <w:rFonts w:ascii="微软雅黑" w:eastAsia="微软雅黑" w:hAnsi="微软雅黑"/>
          <w:sz w:val="20"/>
          <w:szCs w:val="21"/>
        </w:rPr>
      </w:pPr>
      <w:r w:rsidRPr="002F2A74">
        <w:rPr>
          <w:rFonts w:ascii="微软雅黑" w:eastAsia="微软雅黑" w:hAnsi="微软雅黑"/>
          <w:sz w:val="20"/>
          <w:szCs w:val="21"/>
        </w:rPr>
        <w:t>1. Each entry can attach one relevant profile for judge</w:t>
      </w:r>
      <w:r w:rsidR="008D312B">
        <w:rPr>
          <w:rFonts w:ascii="微软雅黑" w:eastAsia="微软雅黑" w:hAnsi="微软雅黑" w:hint="eastAsia"/>
          <w:sz w:val="20"/>
          <w:szCs w:val="21"/>
        </w:rPr>
        <w:t>s</w:t>
      </w:r>
      <w:proofErr w:type="gramStart"/>
      <w:r w:rsidR="00AC210D">
        <w:rPr>
          <w:rFonts w:ascii="微软雅黑" w:eastAsia="微软雅黑" w:hAnsi="微软雅黑" w:hint="eastAsia"/>
          <w:sz w:val="20"/>
          <w:szCs w:val="21"/>
        </w:rPr>
        <w:t>’</w:t>
      </w:r>
      <w:proofErr w:type="gramEnd"/>
      <w:r w:rsidRPr="002F2A74">
        <w:rPr>
          <w:rFonts w:ascii="微软雅黑" w:eastAsia="微软雅黑" w:hAnsi="微软雅黑"/>
          <w:sz w:val="20"/>
          <w:szCs w:val="21"/>
        </w:rPr>
        <w:t xml:space="preserve"> reference.</w:t>
      </w:r>
    </w:p>
    <w:p w14:paraId="4A448857" w14:textId="77777777" w:rsidR="000558F1" w:rsidRPr="002F2A74" w:rsidRDefault="000558F1" w:rsidP="000558F1">
      <w:pPr>
        <w:tabs>
          <w:tab w:val="left" w:pos="3915"/>
        </w:tabs>
        <w:rPr>
          <w:rFonts w:ascii="微软雅黑" w:eastAsia="微软雅黑" w:hAnsi="微软雅黑"/>
          <w:sz w:val="20"/>
          <w:szCs w:val="21"/>
        </w:rPr>
      </w:pPr>
      <w:r w:rsidRPr="002F2A74">
        <w:rPr>
          <w:rFonts w:ascii="微软雅黑" w:eastAsia="微软雅黑" w:hAnsi="微软雅黑" w:hint="eastAsia"/>
          <w:sz w:val="20"/>
          <w:szCs w:val="21"/>
        </w:rPr>
        <w:t>每位参选人可提交一份附件供评委参考</w:t>
      </w:r>
    </w:p>
    <w:p w14:paraId="422F4A78" w14:textId="77777777" w:rsidR="000558F1" w:rsidRPr="002F2A74" w:rsidRDefault="000558F1" w:rsidP="000558F1">
      <w:pPr>
        <w:tabs>
          <w:tab w:val="left" w:pos="3915"/>
        </w:tabs>
        <w:rPr>
          <w:rFonts w:ascii="微软雅黑" w:eastAsia="微软雅黑" w:hAnsi="微软雅黑"/>
          <w:sz w:val="20"/>
          <w:szCs w:val="21"/>
        </w:rPr>
      </w:pPr>
      <w:r w:rsidRPr="002F2A74">
        <w:rPr>
          <w:rFonts w:ascii="微软雅黑" w:eastAsia="微软雅黑" w:hAnsi="微软雅黑"/>
          <w:sz w:val="20"/>
          <w:szCs w:val="21"/>
        </w:rPr>
        <w:t>2. Each entry must be submitted on a fully completed application form in both English and Chinese.</w:t>
      </w:r>
    </w:p>
    <w:p w14:paraId="2B48C7C5" w14:textId="77777777" w:rsidR="000558F1" w:rsidRPr="002F2A74" w:rsidRDefault="000558F1" w:rsidP="000558F1">
      <w:pPr>
        <w:tabs>
          <w:tab w:val="left" w:pos="3915"/>
        </w:tabs>
        <w:rPr>
          <w:rFonts w:ascii="微软雅黑" w:eastAsia="微软雅黑" w:hAnsi="微软雅黑"/>
          <w:sz w:val="20"/>
          <w:szCs w:val="21"/>
        </w:rPr>
      </w:pPr>
      <w:r w:rsidRPr="002F2A74">
        <w:rPr>
          <w:rFonts w:ascii="微软雅黑" w:eastAsia="微软雅黑" w:hAnsi="微软雅黑" w:hint="eastAsia"/>
          <w:sz w:val="20"/>
          <w:szCs w:val="21"/>
        </w:rPr>
        <w:t>每位参选人必须提交一份完整的中英文申请表</w:t>
      </w:r>
    </w:p>
    <w:p w14:paraId="222492CE" w14:textId="12ED11F2" w:rsidR="000558F1" w:rsidRPr="002F2A74" w:rsidRDefault="000558F1" w:rsidP="000558F1">
      <w:pPr>
        <w:tabs>
          <w:tab w:val="left" w:pos="3915"/>
        </w:tabs>
        <w:rPr>
          <w:rFonts w:ascii="微软雅黑" w:eastAsia="微软雅黑" w:hAnsi="微软雅黑"/>
          <w:sz w:val="20"/>
          <w:szCs w:val="21"/>
        </w:rPr>
      </w:pPr>
      <w:r w:rsidRPr="002F2A74">
        <w:rPr>
          <w:rFonts w:ascii="微软雅黑" w:eastAsia="微软雅黑" w:hAnsi="微软雅黑"/>
          <w:sz w:val="20"/>
          <w:szCs w:val="21"/>
        </w:rPr>
        <w:t xml:space="preserve">3. The judges' decision will be </w:t>
      </w:r>
      <w:proofErr w:type="gramStart"/>
      <w:r w:rsidRPr="002F2A74">
        <w:rPr>
          <w:rFonts w:ascii="微软雅黑" w:eastAsia="微软雅黑" w:hAnsi="微软雅黑"/>
          <w:sz w:val="20"/>
          <w:szCs w:val="21"/>
        </w:rPr>
        <w:t>final</w:t>
      </w:r>
      <w:proofErr w:type="gramEnd"/>
      <w:r w:rsidRPr="002F2A74">
        <w:rPr>
          <w:rFonts w:ascii="微软雅黑" w:eastAsia="微软雅黑" w:hAnsi="微软雅黑"/>
          <w:sz w:val="20"/>
          <w:szCs w:val="21"/>
        </w:rPr>
        <w:t xml:space="preserve"> and no correspondence will be </w:t>
      </w:r>
      <w:proofErr w:type="gramStart"/>
      <w:r w:rsidRPr="002F2A74">
        <w:rPr>
          <w:rFonts w:ascii="微软雅黑" w:eastAsia="微软雅黑" w:hAnsi="微软雅黑"/>
          <w:sz w:val="20"/>
          <w:szCs w:val="21"/>
        </w:rPr>
        <w:t>entered</w:t>
      </w:r>
      <w:proofErr w:type="gramEnd"/>
      <w:r w:rsidRPr="002F2A74">
        <w:rPr>
          <w:rFonts w:ascii="微软雅黑" w:eastAsia="微软雅黑" w:hAnsi="微软雅黑"/>
          <w:sz w:val="20"/>
          <w:szCs w:val="21"/>
        </w:rPr>
        <w:t xml:space="preserve"> in the judging process.</w:t>
      </w:r>
    </w:p>
    <w:p w14:paraId="7020B230" w14:textId="77777777" w:rsidR="000558F1" w:rsidRPr="002F2A74" w:rsidRDefault="000558F1" w:rsidP="000558F1">
      <w:pPr>
        <w:tabs>
          <w:tab w:val="left" w:pos="3915"/>
        </w:tabs>
        <w:rPr>
          <w:rFonts w:ascii="微软雅黑" w:eastAsia="微软雅黑" w:hAnsi="微软雅黑"/>
          <w:sz w:val="20"/>
          <w:szCs w:val="21"/>
        </w:rPr>
      </w:pPr>
      <w:r w:rsidRPr="002F2A74">
        <w:rPr>
          <w:rFonts w:ascii="微软雅黑" w:eastAsia="微软雅黑" w:hAnsi="微软雅黑" w:hint="eastAsia"/>
          <w:sz w:val="20"/>
          <w:szCs w:val="21"/>
        </w:rPr>
        <w:t>评委会的决定为最终决定，在评委决定过程前后不得有任何通信联系</w:t>
      </w:r>
    </w:p>
    <w:p w14:paraId="3160D4F9" w14:textId="3C7C8368" w:rsidR="000558F1" w:rsidRDefault="000558F1" w:rsidP="000558F1">
      <w:pPr>
        <w:tabs>
          <w:tab w:val="left" w:pos="3915"/>
        </w:tabs>
        <w:rPr>
          <w:rFonts w:ascii="微软雅黑" w:eastAsia="微软雅黑" w:hAnsi="微软雅黑"/>
          <w:sz w:val="20"/>
          <w:szCs w:val="21"/>
        </w:rPr>
      </w:pPr>
      <w:r w:rsidRPr="002F2A74">
        <w:rPr>
          <w:rFonts w:ascii="微软雅黑" w:eastAsia="微软雅黑" w:hAnsi="微软雅黑" w:hint="eastAsia"/>
          <w:sz w:val="20"/>
          <w:szCs w:val="21"/>
        </w:rPr>
        <w:t>4. The application form should be submitted online by uploading at https://awards202</w:t>
      </w:r>
      <w:r w:rsidR="00414360">
        <w:rPr>
          <w:rFonts w:ascii="微软雅黑" w:eastAsia="微软雅黑" w:hAnsi="微软雅黑" w:hint="eastAsia"/>
          <w:sz w:val="20"/>
          <w:szCs w:val="21"/>
        </w:rPr>
        <w:t>5</w:t>
      </w:r>
      <w:r w:rsidRPr="002F2A74">
        <w:rPr>
          <w:rFonts w:ascii="微软雅黑" w:eastAsia="微软雅黑" w:hAnsi="微软雅黑" w:hint="eastAsia"/>
          <w:sz w:val="20"/>
          <w:szCs w:val="21"/>
        </w:rPr>
        <w:t xml:space="preserve">.cncima.com before the closing date </w:t>
      </w:r>
      <w:r w:rsidRPr="000A2CEA">
        <w:rPr>
          <w:rFonts w:ascii="微软雅黑" w:eastAsia="微软雅黑" w:hAnsi="微软雅黑" w:hint="eastAsia"/>
          <w:sz w:val="20"/>
          <w:szCs w:val="21"/>
        </w:rPr>
        <w:t>of</w:t>
      </w:r>
      <w:r w:rsidR="00983338">
        <w:rPr>
          <w:rFonts w:ascii="微软雅黑" w:eastAsia="微软雅黑" w:hAnsi="微软雅黑" w:hint="eastAsia"/>
          <w:sz w:val="20"/>
          <w:szCs w:val="21"/>
        </w:rPr>
        <w:t xml:space="preserve"> </w:t>
      </w:r>
      <w:r w:rsidR="00983338" w:rsidRPr="00983338">
        <w:rPr>
          <w:rFonts w:ascii="微软雅黑" w:eastAsia="微软雅黑" w:hAnsi="微软雅黑" w:hint="eastAsia"/>
          <w:sz w:val="20"/>
          <w:szCs w:val="21"/>
        </w:rPr>
        <w:t>10:00 (Beijing time) on 30</w:t>
      </w:r>
      <w:r w:rsidR="00983338" w:rsidRPr="00983338">
        <w:rPr>
          <w:rFonts w:ascii="微软雅黑" w:eastAsia="微软雅黑" w:hAnsi="微软雅黑" w:hint="eastAsia"/>
          <w:sz w:val="20"/>
          <w:szCs w:val="21"/>
          <w:vertAlign w:val="superscript"/>
        </w:rPr>
        <w:t>th</w:t>
      </w:r>
      <w:r w:rsidR="00983338" w:rsidRPr="00983338">
        <w:rPr>
          <w:rFonts w:ascii="微软雅黑" w:eastAsia="微软雅黑" w:hAnsi="微软雅黑" w:hint="eastAsia"/>
          <w:sz w:val="20"/>
          <w:szCs w:val="21"/>
        </w:rPr>
        <w:t xml:space="preserve"> ,Sept, 202</w:t>
      </w:r>
      <w:r w:rsidR="00414360">
        <w:rPr>
          <w:rFonts w:ascii="微软雅黑" w:eastAsia="微软雅黑" w:hAnsi="微软雅黑" w:hint="eastAsia"/>
          <w:sz w:val="20"/>
          <w:szCs w:val="21"/>
        </w:rPr>
        <w:t>5</w:t>
      </w:r>
      <w:r w:rsidR="00983338" w:rsidRPr="00983338">
        <w:rPr>
          <w:rFonts w:ascii="微软雅黑" w:eastAsia="微软雅黑" w:hAnsi="微软雅黑" w:hint="eastAsia"/>
          <w:sz w:val="20"/>
          <w:szCs w:val="21"/>
        </w:rPr>
        <w:t>. 申请表请于202</w:t>
      </w:r>
      <w:r w:rsidR="00414360">
        <w:rPr>
          <w:rFonts w:ascii="微软雅黑" w:eastAsia="微软雅黑" w:hAnsi="微软雅黑" w:hint="eastAsia"/>
          <w:sz w:val="20"/>
          <w:szCs w:val="21"/>
        </w:rPr>
        <w:t>5</w:t>
      </w:r>
      <w:r w:rsidR="00983338" w:rsidRPr="00983338">
        <w:rPr>
          <w:rFonts w:ascii="微软雅黑" w:eastAsia="微软雅黑" w:hAnsi="微软雅黑" w:hint="eastAsia"/>
          <w:sz w:val="20"/>
          <w:szCs w:val="21"/>
        </w:rPr>
        <w:t>年9月30日上午10点（北京时间）之前通过 https://awards202</w:t>
      </w:r>
      <w:r w:rsidR="00414360">
        <w:rPr>
          <w:rFonts w:ascii="微软雅黑" w:eastAsia="微软雅黑" w:hAnsi="微软雅黑" w:hint="eastAsia"/>
          <w:sz w:val="20"/>
          <w:szCs w:val="21"/>
        </w:rPr>
        <w:t>5</w:t>
      </w:r>
      <w:r w:rsidR="00983338" w:rsidRPr="00983338">
        <w:rPr>
          <w:rFonts w:ascii="微软雅黑" w:eastAsia="微软雅黑" w:hAnsi="微软雅黑" w:hint="eastAsia"/>
          <w:sz w:val="20"/>
          <w:szCs w:val="21"/>
        </w:rPr>
        <w:t>.cncima.com</w:t>
      </w:r>
      <w:r w:rsidRPr="000A2CEA">
        <w:rPr>
          <w:rFonts w:ascii="微软雅黑" w:eastAsia="微软雅黑" w:hAnsi="微软雅黑" w:hint="eastAsia"/>
          <w:sz w:val="20"/>
          <w:szCs w:val="21"/>
        </w:rPr>
        <w:t>点击“</w:t>
      </w:r>
      <w:r w:rsidR="00314C72">
        <w:rPr>
          <w:rFonts w:ascii="微软雅黑" w:eastAsia="微软雅黑" w:hAnsi="微软雅黑" w:hint="eastAsia"/>
          <w:sz w:val="20"/>
          <w:szCs w:val="21"/>
        </w:rPr>
        <w:t>提交申请表单</w:t>
      </w:r>
      <w:r w:rsidRPr="000A2CEA">
        <w:rPr>
          <w:rFonts w:ascii="微软雅黑" w:eastAsia="微软雅黑" w:hAnsi="微软雅黑" w:hint="eastAsia"/>
          <w:sz w:val="20"/>
          <w:szCs w:val="21"/>
        </w:rPr>
        <w:t>”完成提交。</w:t>
      </w:r>
    </w:p>
    <w:p w14:paraId="6AD71FE8" w14:textId="43306A1F" w:rsidR="000558F1" w:rsidRDefault="000558F1" w:rsidP="000558F1">
      <w:pPr>
        <w:tabs>
          <w:tab w:val="left" w:pos="3915"/>
        </w:tabs>
        <w:rPr>
          <w:rFonts w:ascii="微软雅黑" w:eastAsia="微软雅黑" w:hAnsi="微软雅黑"/>
          <w:sz w:val="20"/>
          <w:szCs w:val="21"/>
        </w:rPr>
      </w:pPr>
    </w:p>
    <w:p w14:paraId="3363F4E3" w14:textId="1CB68933" w:rsidR="000558F1" w:rsidRPr="00983338" w:rsidRDefault="000558F1" w:rsidP="000558F1">
      <w:pPr>
        <w:tabs>
          <w:tab w:val="left" w:pos="3915"/>
        </w:tabs>
        <w:rPr>
          <w:rFonts w:ascii="微软雅黑" w:eastAsia="微软雅黑" w:hAnsi="微软雅黑"/>
          <w:sz w:val="20"/>
          <w:szCs w:val="21"/>
        </w:rPr>
      </w:pPr>
    </w:p>
    <w:p w14:paraId="2E68E803" w14:textId="77777777" w:rsidR="00E61F45" w:rsidRDefault="00E61F45" w:rsidP="000558F1">
      <w:pPr>
        <w:tabs>
          <w:tab w:val="left" w:pos="3915"/>
        </w:tabs>
        <w:rPr>
          <w:rFonts w:ascii="微软雅黑" w:eastAsia="微软雅黑" w:hAnsi="微软雅黑"/>
          <w:sz w:val="20"/>
          <w:szCs w:val="21"/>
        </w:rPr>
      </w:pPr>
    </w:p>
    <w:p w14:paraId="6426FDCE" w14:textId="77777777" w:rsidR="00E61F45" w:rsidRDefault="00E61F45" w:rsidP="000558F1">
      <w:pPr>
        <w:tabs>
          <w:tab w:val="left" w:pos="3915"/>
        </w:tabs>
        <w:rPr>
          <w:rFonts w:ascii="微软雅黑" w:eastAsia="微软雅黑" w:hAnsi="微软雅黑"/>
          <w:sz w:val="20"/>
          <w:szCs w:val="21"/>
        </w:rPr>
      </w:pPr>
    </w:p>
    <w:p w14:paraId="0FDE1C28" w14:textId="77777777" w:rsidR="002107A1" w:rsidRDefault="002107A1" w:rsidP="000558F1">
      <w:pPr>
        <w:tabs>
          <w:tab w:val="left" w:pos="3915"/>
        </w:tabs>
        <w:rPr>
          <w:rFonts w:ascii="微软雅黑" w:eastAsia="微软雅黑" w:hAnsi="微软雅黑"/>
          <w:sz w:val="20"/>
          <w:szCs w:val="21"/>
        </w:rPr>
      </w:pPr>
    </w:p>
    <w:p w14:paraId="59F0041C" w14:textId="50CAD1C4" w:rsidR="000558F1" w:rsidRDefault="000558F1" w:rsidP="000558F1">
      <w:pPr>
        <w:tabs>
          <w:tab w:val="left" w:pos="3915"/>
        </w:tabs>
        <w:rPr>
          <w:rFonts w:ascii="微软雅黑" w:eastAsia="微软雅黑" w:hAnsi="微软雅黑"/>
          <w:sz w:val="20"/>
          <w:szCs w:val="21"/>
        </w:rPr>
      </w:pPr>
      <w:r>
        <w:rPr>
          <w:rFonts w:ascii="微软雅黑" w:eastAsia="微软雅黑" w:hAnsi="微软雅黑"/>
          <w:sz w:val="20"/>
          <w:szCs w:val="21"/>
        </w:rPr>
        <w:t>AICPA &amp; CIMA</w:t>
      </w:r>
      <w:r w:rsidRPr="002F2A74">
        <w:rPr>
          <w:rFonts w:ascii="微软雅黑" w:eastAsia="微软雅黑" w:hAnsi="微软雅黑"/>
          <w:sz w:val="20"/>
          <w:szCs w:val="21"/>
        </w:rPr>
        <w:t xml:space="preserve"> will not use any contents and materials you provided for commercial purposes, however, it   might be cited or referred for internal publicity within our members and candidates to promote the success</w:t>
      </w:r>
      <w:r>
        <w:rPr>
          <w:rFonts w:ascii="微软雅黑" w:eastAsia="微软雅黑" w:hAnsi="微软雅黑" w:hint="eastAsia"/>
          <w:sz w:val="20"/>
          <w:szCs w:val="21"/>
        </w:rPr>
        <w:t xml:space="preserve"> </w:t>
      </w:r>
      <w:r w:rsidRPr="002F2A74">
        <w:rPr>
          <w:rFonts w:ascii="微软雅黑" w:eastAsia="微软雅黑" w:hAnsi="微软雅黑"/>
          <w:sz w:val="20"/>
          <w:szCs w:val="21"/>
        </w:rPr>
        <w:t>and achievements of digital management accounting in China.</w:t>
      </w:r>
    </w:p>
    <w:p w14:paraId="67DA97B0" w14:textId="77777777" w:rsidR="000558F1" w:rsidRPr="002F2A74" w:rsidRDefault="000558F1" w:rsidP="000558F1">
      <w:pPr>
        <w:tabs>
          <w:tab w:val="left" w:pos="3915"/>
        </w:tabs>
        <w:rPr>
          <w:rFonts w:ascii="微软雅黑" w:eastAsia="微软雅黑" w:hAnsi="微软雅黑"/>
          <w:sz w:val="20"/>
          <w:szCs w:val="21"/>
        </w:rPr>
      </w:pPr>
      <w:r w:rsidRPr="002F2A74">
        <w:rPr>
          <w:rFonts w:ascii="微软雅黑" w:eastAsia="微软雅黑" w:hAnsi="微软雅黑" w:hint="eastAsia"/>
          <w:sz w:val="20"/>
          <w:szCs w:val="21"/>
        </w:rPr>
        <w:t>Please choose from the following communication and publicity options that if you are not willing to share or exposure. (□ media release, □ interviews, □ marketing materials).</w:t>
      </w:r>
    </w:p>
    <w:p w14:paraId="47FA1BE5" w14:textId="77777777" w:rsidR="000558F1" w:rsidRDefault="000558F1" w:rsidP="000558F1">
      <w:pPr>
        <w:tabs>
          <w:tab w:val="left" w:pos="3915"/>
        </w:tabs>
        <w:rPr>
          <w:rFonts w:ascii="微软雅黑" w:eastAsia="微软雅黑" w:hAnsi="微软雅黑"/>
          <w:sz w:val="20"/>
          <w:szCs w:val="21"/>
        </w:rPr>
      </w:pPr>
      <w:r>
        <w:rPr>
          <w:rFonts w:ascii="微软雅黑" w:eastAsia="微软雅黑" w:hAnsi="微软雅黑" w:hint="eastAsia"/>
          <w:sz w:val="20"/>
          <w:szCs w:val="21"/>
        </w:rPr>
        <w:t>A</w:t>
      </w:r>
      <w:r>
        <w:rPr>
          <w:rFonts w:ascii="微软雅黑" w:eastAsia="微软雅黑" w:hAnsi="微软雅黑"/>
          <w:sz w:val="20"/>
          <w:szCs w:val="21"/>
        </w:rPr>
        <w:t>ICPA &amp; CIMA (</w:t>
      </w:r>
      <w:r>
        <w:rPr>
          <w:rFonts w:ascii="微软雅黑" w:eastAsia="微软雅黑" w:hAnsi="微软雅黑" w:hint="eastAsia"/>
          <w:sz w:val="20"/>
          <w:szCs w:val="21"/>
        </w:rPr>
        <w:t>国际注册专业会计师</w:t>
      </w:r>
      <w:r w:rsidRPr="002F2A74">
        <w:rPr>
          <w:rFonts w:ascii="微软雅黑" w:eastAsia="微软雅黑" w:hAnsi="微软雅黑" w:hint="eastAsia"/>
          <w:sz w:val="20"/>
          <w:szCs w:val="21"/>
        </w:rPr>
        <w:t>公会</w:t>
      </w:r>
      <w:r>
        <w:rPr>
          <w:rFonts w:ascii="微软雅黑" w:eastAsia="微软雅黑" w:hAnsi="微软雅黑" w:hint="eastAsia"/>
          <w:sz w:val="20"/>
          <w:szCs w:val="21"/>
        </w:rPr>
        <w:t>)</w:t>
      </w:r>
      <w:r>
        <w:rPr>
          <w:rFonts w:ascii="微软雅黑" w:eastAsia="微软雅黑" w:hAnsi="微软雅黑"/>
          <w:sz w:val="20"/>
          <w:szCs w:val="21"/>
        </w:rPr>
        <w:t xml:space="preserve"> </w:t>
      </w:r>
      <w:r w:rsidRPr="002F2A74">
        <w:rPr>
          <w:rFonts w:ascii="微软雅黑" w:eastAsia="微软雅黑" w:hAnsi="微软雅黑" w:hint="eastAsia"/>
          <w:sz w:val="20"/>
          <w:szCs w:val="21"/>
        </w:rPr>
        <w:t>不会将您提供的任何内容和材料用于商业目的，但可能会在我们的会员和候选人群体中进行宣传，以推广中国数字化管理会计的成功。</w:t>
      </w:r>
    </w:p>
    <w:p w14:paraId="4CF7E518" w14:textId="43EF8172" w:rsidR="005E6A93" w:rsidRPr="005E6A93" w:rsidRDefault="005E6A93" w:rsidP="000558F1">
      <w:pPr>
        <w:tabs>
          <w:tab w:val="left" w:pos="3915"/>
        </w:tabs>
        <w:rPr>
          <w:rFonts w:ascii="微软雅黑" w:eastAsia="微软雅黑" w:hAnsi="微软雅黑"/>
          <w:sz w:val="20"/>
          <w:szCs w:val="21"/>
        </w:rPr>
      </w:pPr>
      <w:r w:rsidRPr="005F77DC">
        <w:rPr>
          <w:rFonts w:ascii="微软雅黑" w:eastAsia="微软雅黑" w:hAnsi="微软雅黑" w:hint="eastAsia"/>
          <w:sz w:val="20"/>
          <w:szCs w:val="21"/>
        </w:rPr>
        <w:t xml:space="preserve">所述案例经严格筛选与评估，有可能将被纳入国际注册专业会计师公会的权威案例集之中，以供专业人士学习、研究与参考。（是否愿意： </w:t>
      </w:r>
      <w:r w:rsidRPr="002F2A74">
        <w:rPr>
          <w:rFonts w:ascii="微软雅黑" w:eastAsia="微软雅黑" w:hAnsi="微软雅黑" w:hint="eastAsia"/>
          <w:sz w:val="20"/>
          <w:szCs w:val="21"/>
        </w:rPr>
        <w:t>□</w:t>
      </w:r>
      <w:r w:rsidRPr="005F77DC">
        <w:rPr>
          <w:rFonts w:ascii="微软雅黑" w:eastAsia="微软雅黑" w:hAnsi="微软雅黑" w:hint="eastAsia"/>
          <w:sz w:val="20"/>
          <w:szCs w:val="21"/>
        </w:rPr>
        <w:t>是，</w:t>
      </w:r>
      <w:r w:rsidRPr="002F2A74">
        <w:rPr>
          <w:rFonts w:ascii="微软雅黑" w:eastAsia="微软雅黑" w:hAnsi="微软雅黑" w:hint="eastAsia"/>
          <w:sz w:val="20"/>
          <w:szCs w:val="21"/>
        </w:rPr>
        <w:t>□</w:t>
      </w:r>
      <w:r w:rsidRPr="005F77DC">
        <w:rPr>
          <w:rFonts w:ascii="微软雅黑" w:eastAsia="微软雅黑" w:hAnsi="微软雅黑" w:hint="eastAsia"/>
          <w:sz w:val="20"/>
          <w:szCs w:val="21"/>
        </w:rPr>
        <w:t xml:space="preserve"> 否）</w:t>
      </w:r>
    </w:p>
    <w:p w14:paraId="70370E5A" w14:textId="5872F677" w:rsidR="000558F1" w:rsidRDefault="000558F1" w:rsidP="000558F1">
      <w:pPr>
        <w:tabs>
          <w:tab w:val="left" w:pos="3915"/>
        </w:tabs>
        <w:rPr>
          <w:rFonts w:ascii="微软雅黑" w:eastAsia="微软雅黑" w:hAnsi="微软雅黑"/>
          <w:sz w:val="20"/>
          <w:szCs w:val="21"/>
        </w:rPr>
      </w:pPr>
      <w:r w:rsidRPr="002F2A74">
        <w:rPr>
          <w:rFonts w:ascii="微软雅黑" w:eastAsia="微软雅黑" w:hAnsi="微软雅黑" w:hint="eastAsia"/>
          <w:sz w:val="20"/>
          <w:szCs w:val="21"/>
        </w:rPr>
        <w:t>请选择你不希望您的信息出现在以下哪类宣传资料中（ □新闻稿 □访谈 □市场推广资料）</w:t>
      </w:r>
    </w:p>
    <w:p w14:paraId="4D661829" w14:textId="77777777" w:rsidR="000558F1" w:rsidRDefault="000558F1" w:rsidP="000558F1">
      <w:pPr>
        <w:tabs>
          <w:tab w:val="left" w:pos="3915"/>
        </w:tabs>
        <w:rPr>
          <w:rFonts w:ascii="微软雅黑" w:eastAsia="微软雅黑" w:hAnsi="微软雅黑"/>
          <w:sz w:val="20"/>
          <w:szCs w:val="21"/>
        </w:rPr>
      </w:pPr>
    </w:p>
    <w:p w14:paraId="0B2E766E" w14:textId="77777777" w:rsidR="000558F1" w:rsidRPr="002F2A74" w:rsidRDefault="000558F1" w:rsidP="000558F1">
      <w:pPr>
        <w:tabs>
          <w:tab w:val="left" w:pos="3915"/>
        </w:tabs>
        <w:jc w:val="center"/>
        <w:rPr>
          <w:rFonts w:ascii="微软雅黑" w:eastAsia="微软雅黑" w:hAnsi="微软雅黑"/>
          <w:b/>
          <w:bCs/>
          <w:sz w:val="20"/>
          <w:szCs w:val="21"/>
        </w:rPr>
      </w:pPr>
      <w:r w:rsidRPr="002F2A74">
        <w:rPr>
          <w:rFonts w:ascii="微软雅黑" w:eastAsia="微软雅黑" w:hAnsi="微软雅黑"/>
          <w:b/>
          <w:bCs/>
          <w:sz w:val="20"/>
          <w:szCs w:val="21"/>
        </w:rPr>
        <w:t>Declaration</w:t>
      </w:r>
    </w:p>
    <w:p w14:paraId="10820473" w14:textId="77777777" w:rsidR="000558F1" w:rsidRPr="002F2A74" w:rsidRDefault="000558F1" w:rsidP="000558F1">
      <w:pPr>
        <w:tabs>
          <w:tab w:val="left" w:pos="3915"/>
        </w:tabs>
        <w:jc w:val="center"/>
        <w:rPr>
          <w:rFonts w:ascii="微软雅黑" w:eastAsia="微软雅黑" w:hAnsi="微软雅黑"/>
          <w:b/>
          <w:bCs/>
          <w:sz w:val="20"/>
          <w:szCs w:val="21"/>
        </w:rPr>
      </w:pPr>
      <w:r w:rsidRPr="002F2A74">
        <w:rPr>
          <w:rFonts w:ascii="微软雅黑" w:eastAsia="微软雅黑" w:hAnsi="微软雅黑" w:hint="eastAsia"/>
          <w:b/>
          <w:bCs/>
          <w:sz w:val="20"/>
          <w:szCs w:val="21"/>
        </w:rPr>
        <w:t>申明</w:t>
      </w:r>
    </w:p>
    <w:p w14:paraId="66F162E0" w14:textId="77777777" w:rsidR="000558F1" w:rsidRPr="002F2A74" w:rsidRDefault="000558F1" w:rsidP="000558F1">
      <w:pPr>
        <w:tabs>
          <w:tab w:val="left" w:pos="3915"/>
        </w:tabs>
        <w:rPr>
          <w:rFonts w:ascii="微软雅黑" w:eastAsia="微软雅黑" w:hAnsi="微软雅黑"/>
          <w:sz w:val="20"/>
          <w:szCs w:val="21"/>
        </w:rPr>
      </w:pPr>
      <w:r w:rsidRPr="002F2A74">
        <w:rPr>
          <w:rFonts w:ascii="微软雅黑" w:eastAsia="微软雅黑" w:hAnsi="微软雅黑"/>
          <w:sz w:val="20"/>
          <w:szCs w:val="21"/>
        </w:rPr>
        <w:t>I hereby certify that the information given in this entry form is correct and that I am willing to provide supporting documentation, if requested, to verify the information provided.</w:t>
      </w:r>
    </w:p>
    <w:p w14:paraId="556B26EE" w14:textId="77777777" w:rsidR="000558F1" w:rsidRPr="002F2A74" w:rsidRDefault="000558F1" w:rsidP="000558F1">
      <w:pPr>
        <w:tabs>
          <w:tab w:val="left" w:pos="3915"/>
        </w:tabs>
        <w:rPr>
          <w:rFonts w:ascii="微软雅黑" w:eastAsia="微软雅黑" w:hAnsi="微软雅黑"/>
          <w:sz w:val="20"/>
          <w:szCs w:val="21"/>
        </w:rPr>
      </w:pPr>
      <w:r w:rsidRPr="002F2A74">
        <w:rPr>
          <w:rFonts w:ascii="微软雅黑" w:eastAsia="微软雅黑" w:hAnsi="微软雅黑" w:hint="eastAsia"/>
          <w:sz w:val="20"/>
          <w:szCs w:val="21"/>
        </w:rPr>
        <w:t>我在此申明所提供的信息都是准确的，如评委会需要，我可以提供相关的文档以供核实。</w:t>
      </w:r>
    </w:p>
    <w:p w14:paraId="0AC16676" w14:textId="77777777" w:rsidR="000558F1" w:rsidRPr="002F2A74" w:rsidRDefault="000558F1" w:rsidP="000558F1">
      <w:pPr>
        <w:tabs>
          <w:tab w:val="left" w:pos="3915"/>
        </w:tabs>
        <w:rPr>
          <w:rFonts w:ascii="微软雅黑" w:eastAsia="微软雅黑" w:hAnsi="微软雅黑"/>
          <w:sz w:val="20"/>
          <w:szCs w:val="21"/>
        </w:rPr>
      </w:pPr>
    </w:p>
    <w:p w14:paraId="388462DB" w14:textId="77777777" w:rsidR="000558F1" w:rsidRPr="002F2A74" w:rsidRDefault="000558F1" w:rsidP="000558F1">
      <w:pPr>
        <w:tabs>
          <w:tab w:val="left" w:pos="3915"/>
        </w:tabs>
        <w:rPr>
          <w:rFonts w:ascii="微软雅黑" w:eastAsia="微软雅黑" w:hAnsi="微软雅黑"/>
          <w:sz w:val="20"/>
          <w:szCs w:val="21"/>
        </w:rPr>
      </w:pPr>
      <w:r w:rsidRPr="002F2A74">
        <w:rPr>
          <w:rFonts w:ascii="微软雅黑" w:eastAsia="微软雅黑" w:hAnsi="微软雅黑"/>
          <w:sz w:val="20"/>
          <w:szCs w:val="21"/>
        </w:rPr>
        <w:t>Name:</w:t>
      </w:r>
      <w:r>
        <w:rPr>
          <w:rFonts w:ascii="微软雅黑" w:eastAsia="微软雅黑" w:hAnsi="微软雅黑"/>
          <w:sz w:val="20"/>
          <w:szCs w:val="21"/>
        </w:rPr>
        <w:t xml:space="preserve">                                                                                </w:t>
      </w:r>
      <w:r w:rsidRPr="002F2A74">
        <w:rPr>
          <w:rFonts w:ascii="微软雅黑" w:eastAsia="微软雅黑" w:hAnsi="微软雅黑"/>
          <w:sz w:val="20"/>
          <w:szCs w:val="21"/>
        </w:rPr>
        <w:t>Position:</w:t>
      </w:r>
    </w:p>
    <w:p w14:paraId="49D148EB" w14:textId="77777777" w:rsidR="000558F1" w:rsidRPr="002F2A74" w:rsidRDefault="000558F1" w:rsidP="000558F1">
      <w:pPr>
        <w:tabs>
          <w:tab w:val="left" w:pos="3915"/>
        </w:tabs>
        <w:rPr>
          <w:rFonts w:ascii="微软雅黑" w:eastAsia="微软雅黑" w:hAnsi="微软雅黑"/>
          <w:sz w:val="20"/>
          <w:szCs w:val="21"/>
        </w:rPr>
      </w:pPr>
      <w:r w:rsidRPr="002F2A74">
        <w:rPr>
          <w:rFonts w:ascii="微软雅黑" w:eastAsia="微软雅黑" w:hAnsi="微软雅黑" w:hint="eastAsia"/>
          <w:sz w:val="20"/>
          <w:szCs w:val="21"/>
        </w:rPr>
        <w:t>姓名</w:t>
      </w:r>
      <w:r>
        <w:rPr>
          <w:rFonts w:ascii="微软雅黑" w:eastAsia="微软雅黑" w:hAnsi="微软雅黑" w:hint="eastAsia"/>
          <w:sz w:val="20"/>
          <w:szCs w:val="21"/>
        </w:rPr>
        <w:t xml:space="preserve"> </w:t>
      </w:r>
      <w:r>
        <w:rPr>
          <w:rFonts w:ascii="微软雅黑" w:eastAsia="微软雅黑" w:hAnsi="微软雅黑"/>
          <w:sz w:val="20"/>
          <w:szCs w:val="21"/>
        </w:rPr>
        <w:t xml:space="preserve">                                                                                   </w:t>
      </w:r>
      <w:r w:rsidRPr="002F2A74">
        <w:rPr>
          <w:rFonts w:ascii="微软雅黑" w:eastAsia="微软雅黑" w:hAnsi="微软雅黑" w:hint="eastAsia"/>
          <w:sz w:val="20"/>
          <w:szCs w:val="21"/>
        </w:rPr>
        <w:t>职位</w:t>
      </w:r>
    </w:p>
    <w:p w14:paraId="7CE745A5" w14:textId="77777777" w:rsidR="000558F1" w:rsidRPr="002F2A74" w:rsidRDefault="000558F1" w:rsidP="000558F1">
      <w:pPr>
        <w:tabs>
          <w:tab w:val="left" w:pos="3915"/>
        </w:tabs>
        <w:rPr>
          <w:rFonts w:ascii="微软雅黑" w:eastAsia="微软雅黑" w:hAnsi="微软雅黑"/>
          <w:sz w:val="20"/>
          <w:szCs w:val="21"/>
        </w:rPr>
      </w:pPr>
      <w:r w:rsidRPr="002F2A74">
        <w:rPr>
          <w:rFonts w:ascii="微软雅黑" w:eastAsia="微软雅黑" w:hAnsi="微软雅黑"/>
          <w:sz w:val="20"/>
          <w:szCs w:val="21"/>
        </w:rPr>
        <w:t>Signed:</w:t>
      </w:r>
      <w:r>
        <w:rPr>
          <w:rFonts w:ascii="微软雅黑" w:eastAsia="微软雅黑" w:hAnsi="微软雅黑"/>
          <w:sz w:val="20"/>
          <w:szCs w:val="21"/>
        </w:rPr>
        <w:t xml:space="preserve">                                                                               </w:t>
      </w:r>
      <w:r w:rsidRPr="002F2A74">
        <w:rPr>
          <w:rFonts w:ascii="微软雅黑" w:eastAsia="微软雅黑" w:hAnsi="微软雅黑"/>
          <w:sz w:val="20"/>
          <w:szCs w:val="21"/>
        </w:rPr>
        <w:t>Date</w:t>
      </w:r>
    </w:p>
    <w:p w14:paraId="4F67C8D2" w14:textId="77777777" w:rsidR="000558F1" w:rsidRPr="002F2A74" w:rsidRDefault="000558F1" w:rsidP="000558F1">
      <w:pPr>
        <w:tabs>
          <w:tab w:val="left" w:pos="3915"/>
        </w:tabs>
        <w:rPr>
          <w:rFonts w:ascii="微软雅黑" w:eastAsia="微软雅黑" w:hAnsi="微软雅黑"/>
          <w:sz w:val="20"/>
          <w:szCs w:val="21"/>
        </w:rPr>
      </w:pPr>
      <w:r w:rsidRPr="002F2A74">
        <w:rPr>
          <w:rFonts w:ascii="微软雅黑" w:eastAsia="微软雅黑" w:hAnsi="微软雅黑" w:hint="eastAsia"/>
          <w:sz w:val="20"/>
          <w:szCs w:val="21"/>
        </w:rPr>
        <w:t>签字</w:t>
      </w:r>
      <w:r>
        <w:rPr>
          <w:rFonts w:ascii="微软雅黑" w:eastAsia="微软雅黑" w:hAnsi="微软雅黑" w:hint="eastAsia"/>
          <w:sz w:val="20"/>
          <w:szCs w:val="21"/>
        </w:rPr>
        <w:t xml:space="preserve"> </w:t>
      </w:r>
      <w:r>
        <w:rPr>
          <w:rFonts w:ascii="微软雅黑" w:eastAsia="微软雅黑" w:hAnsi="微软雅黑"/>
          <w:sz w:val="20"/>
          <w:szCs w:val="21"/>
        </w:rPr>
        <w:t xml:space="preserve">                                                                                   </w:t>
      </w:r>
      <w:r w:rsidRPr="002F2A74">
        <w:rPr>
          <w:rFonts w:ascii="微软雅黑" w:eastAsia="微软雅黑" w:hAnsi="微软雅黑" w:hint="eastAsia"/>
          <w:sz w:val="20"/>
          <w:szCs w:val="21"/>
        </w:rPr>
        <w:t>日期</w:t>
      </w:r>
    </w:p>
    <w:p w14:paraId="3E618B51" w14:textId="5EF6201C" w:rsidR="000558F1" w:rsidRDefault="000558F1" w:rsidP="000558F1">
      <w:pPr>
        <w:rPr>
          <w:rFonts w:ascii="微软雅黑" w:eastAsia="微软雅黑" w:hAnsi="微软雅黑"/>
          <w:sz w:val="20"/>
          <w:szCs w:val="21"/>
        </w:rPr>
      </w:pPr>
    </w:p>
    <w:p w14:paraId="233AA977" w14:textId="1C840529" w:rsidR="000558F1" w:rsidRDefault="000558F1" w:rsidP="000558F1">
      <w:pPr>
        <w:rPr>
          <w:rFonts w:ascii="微软雅黑" w:eastAsia="微软雅黑" w:hAnsi="微软雅黑"/>
          <w:sz w:val="20"/>
          <w:szCs w:val="21"/>
        </w:rPr>
      </w:pPr>
    </w:p>
    <w:p w14:paraId="0FC6C1F3" w14:textId="570B48C3" w:rsidR="000558F1" w:rsidRDefault="000558F1" w:rsidP="000558F1">
      <w:pPr>
        <w:rPr>
          <w:rFonts w:ascii="微软雅黑" w:eastAsia="微软雅黑" w:hAnsi="微软雅黑"/>
          <w:sz w:val="20"/>
          <w:szCs w:val="21"/>
        </w:rPr>
      </w:pPr>
    </w:p>
    <w:p w14:paraId="66F35799" w14:textId="207484F7" w:rsidR="000558F1" w:rsidRDefault="000558F1" w:rsidP="000558F1">
      <w:pPr>
        <w:rPr>
          <w:rFonts w:ascii="微软雅黑" w:eastAsia="微软雅黑" w:hAnsi="微软雅黑"/>
          <w:sz w:val="20"/>
          <w:szCs w:val="21"/>
        </w:rPr>
      </w:pPr>
    </w:p>
    <w:p w14:paraId="311DBF4A" w14:textId="77777777" w:rsidR="000558F1" w:rsidRDefault="000558F1" w:rsidP="000558F1">
      <w:pPr>
        <w:rPr>
          <w:rFonts w:ascii="微软雅黑" w:eastAsia="微软雅黑" w:hAnsi="微软雅黑"/>
          <w:sz w:val="20"/>
          <w:szCs w:val="21"/>
        </w:rPr>
      </w:pPr>
    </w:p>
    <w:p w14:paraId="4DDA083E" w14:textId="77777777" w:rsidR="000558F1" w:rsidRDefault="000558F1" w:rsidP="000558F1">
      <w:pPr>
        <w:tabs>
          <w:tab w:val="left" w:pos="3915"/>
        </w:tabs>
        <w:jc w:val="both"/>
        <w:rPr>
          <w:rFonts w:ascii="微软雅黑" w:eastAsia="微软雅黑" w:hAnsi="微软雅黑"/>
          <w:color w:val="000000" w:themeColor="text1"/>
          <w:sz w:val="20"/>
          <w:szCs w:val="21"/>
        </w:rPr>
      </w:pPr>
    </w:p>
    <w:p w14:paraId="3714ED4C" w14:textId="77777777" w:rsidR="00061FC9" w:rsidRDefault="00061FC9" w:rsidP="00543BC0">
      <w:pPr>
        <w:tabs>
          <w:tab w:val="left" w:pos="3915"/>
        </w:tabs>
        <w:jc w:val="center"/>
        <w:rPr>
          <w:rFonts w:ascii="微软雅黑" w:eastAsia="微软雅黑" w:hAnsi="微软雅黑"/>
          <w:b/>
          <w:bCs/>
          <w:sz w:val="20"/>
          <w:szCs w:val="21"/>
        </w:rPr>
      </w:pPr>
    </w:p>
    <w:p w14:paraId="51BEF9D3" w14:textId="02314446" w:rsidR="00543BC0" w:rsidRPr="002F2A74" w:rsidRDefault="00543BC0" w:rsidP="00543BC0">
      <w:pPr>
        <w:tabs>
          <w:tab w:val="left" w:pos="3915"/>
        </w:tabs>
        <w:jc w:val="center"/>
        <w:rPr>
          <w:rFonts w:ascii="微软雅黑" w:eastAsia="微软雅黑" w:hAnsi="微软雅黑"/>
          <w:b/>
          <w:bCs/>
          <w:sz w:val="20"/>
          <w:szCs w:val="21"/>
        </w:rPr>
      </w:pPr>
      <w:r w:rsidRPr="002F2A74">
        <w:rPr>
          <w:rFonts w:ascii="微软雅黑" w:eastAsia="微软雅黑" w:hAnsi="微软雅黑"/>
          <w:b/>
          <w:bCs/>
          <w:sz w:val="20"/>
          <w:szCs w:val="21"/>
        </w:rPr>
        <w:t>Application form</w:t>
      </w:r>
    </w:p>
    <w:p w14:paraId="2682E4A7" w14:textId="77777777" w:rsidR="00543BC0" w:rsidRPr="002F2A74" w:rsidRDefault="00543BC0" w:rsidP="00543BC0">
      <w:pPr>
        <w:tabs>
          <w:tab w:val="left" w:pos="3915"/>
        </w:tabs>
        <w:jc w:val="center"/>
        <w:rPr>
          <w:rFonts w:ascii="微软雅黑" w:eastAsia="微软雅黑" w:hAnsi="微软雅黑"/>
          <w:b/>
          <w:bCs/>
          <w:sz w:val="20"/>
          <w:szCs w:val="21"/>
        </w:rPr>
      </w:pPr>
      <w:r w:rsidRPr="002F2A74">
        <w:rPr>
          <w:rFonts w:ascii="微软雅黑" w:eastAsia="微软雅黑" w:hAnsi="微软雅黑" w:hint="eastAsia"/>
          <w:b/>
          <w:bCs/>
          <w:sz w:val="20"/>
          <w:szCs w:val="21"/>
        </w:rPr>
        <w:t>申请表</w:t>
      </w:r>
    </w:p>
    <w:tbl>
      <w:tblPr>
        <w:tblStyle w:val="TableGrid"/>
        <w:tblW w:w="0" w:type="auto"/>
        <w:tblBorders>
          <w:top w:val="single" w:sz="4" w:space="0" w:color="72246C"/>
          <w:left w:val="single" w:sz="4" w:space="0" w:color="72246C"/>
          <w:bottom w:val="single" w:sz="4" w:space="0" w:color="72246C"/>
          <w:right w:val="single" w:sz="4" w:space="0" w:color="72246C"/>
          <w:insideH w:val="single" w:sz="4" w:space="0" w:color="72246C"/>
          <w:insideV w:val="single" w:sz="4" w:space="0" w:color="72246C"/>
        </w:tblBorders>
        <w:tblLook w:val="04A0" w:firstRow="1" w:lastRow="0" w:firstColumn="1" w:lastColumn="0" w:noHBand="0" w:noVBand="1"/>
      </w:tblPr>
      <w:tblGrid>
        <w:gridCol w:w="4673"/>
        <w:gridCol w:w="5063"/>
      </w:tblGrid>
      <w:tr w:rsidR="00543BC0" w14:paraId="6F629F05" w14:textId="77777777" w:rsidTr="003A276A">
        <w:tc>
          <w:tcPr>
            <w:tcW w:w="4673" w:type="dxa"/>
          </w:tcPr>
          <w:p w14:paraId="068A9BB6" w14:textId="77777777" w:rsidR="00543BC0" w:rsidRPr="00BE5642" w:rsidRDefault="00543BC0" w:rsidP="003A276A">
            <w:pPr>
              <w:tabs>
                <w:tab w:val="left" w:pos="3915"/>
              </w:tabs>
              <w:rPr>
                <w:rFonts w:ascii="微软雅黑" w:eastAsia="微软雅黑" w:hAnsi="微软雅黑"/>
                <w:sz w:val="20"/>
                <w:szCs w:val="21"/>
              </w:rPr>
            </w:pPr>
            <w:r w:rsidRPr="00BE5642">
              <w:rPr>
                <w:rFonts w:ascii="微软雅黑" w:eastAsia="微软雅黑" w:hAnsi="微软雅黑"/>
                <w:sz w:val="20"/>
                <w:szCs w:val="21"/>
              </w:rPr>
              <w:t>Company name</w:t>
            </w:r>
          </w:p>
          <w:p w14:paraId="0E843BB5" w14:textId="77777777" w:rsidR="00543BC0" w:rsidRPr="00BE5642" w:rsidRDefault="00543BC0" w:rsidP="003A276A">
            <w:pPr>
              <w:tabs>
                <w:tab w:val="left" w:pos="3915"/>
              </w:tabs>
              <w:rPr>
                <w:rFonts w:ascii="微软雅黑" w:eastAsia="微软雅黑" w:hAnsi="微软雅黑"/>
                <w:sz w:val="20"/>
                <w:szCs w:val="21"/>
              </w:rPr>
            </w:pPr>
            <w:r w:rsidRPr="00BE5642">
              <w:rPr>
                <w:rFonts w:ascii="微软雅黑" w:eastAsia="微软雅黑" w:hAnsi="微软雅黑" w:hint="eastAsia"/>
                <w:sz w:val="20"/>
                <w:szCs w:val="21"/>
              </w:rPr>
              <w:t>参评公司</w:t>
            </w:r>
          </w:p>
        </w:tc>
        <w:tc>
          <w:tcPr>
            <w:tcW w:w="5063" w:type="dxa"/>
          </w:tcPr>
          <w:p w14:paraId="01F35724" w14:textId="77777777" w:rsidR="00543BC0" w:rsidRDefault="00543BC0" w:rsidP="003A276A">
            <w:pPr>
              <w:tabs>
                <w:tab w:val="left" w:pos="3915"/>
              </w:tabs>
              <w:rPr>
                <w:rFonts w:ascii="微软雅黑" w:eastAsia="微软雅黑" w:hAnsi="微软雅黑"/>
                <w:sz w:val="20"/>
                <w:szCs w:val="21"/>
              </w:rPr>
            </w:pPr>
          </w:p>
        </w:tc>
      </w:tr>
      <w:tr w:rsidR="00543BC0" w14:paraId="6377EAD8" w14:textId="77777777" w:rsidTr="003A276A">
        <w:tc>
          <w:tcPr>
            <w:tcW w:w="4673" w:type="dxa"/>
          </w:tcPr>
          <w:p w14:paraId="357B83B2" w14:textId="77777777" w:rsidR="00543BC0" w:rsidRPr="00BE5642" w:rsidRDefault="00543BC0" w:rsidP="003A276A">
            <w:pPr>
              <w:tabs>
                <w:tab w:val="left" w:pos="3915"/>
              </w:tabs>
              <w:rPr>
                <w:rFonts w:ascii="微软雅黑" w:eastAsia="微软雅黑" w:hAnsi="微软雅黑"/>
                <w:sz w:val="20"/>
                <w:szCs w:val="21"/>
              </w:rPr>
            </w:pPr>
            <w:r w:rsidRPr="00BE5642">
              <w:rPr>
                <w:rFonts w:ascii="微软雅黑" w:eastAsia="微软雅黑" w:hAnsi="微软雅黑"/>
                <w:sz w:val="20"/>
                <w:szCs w:val="21"/>
              </w:rPr>
              <w:t>Contact person</w:t>
            </w:r>
          </w:p>
          <w:p w14:paraId="5E781E67" w14:textId="77777777" w:rsidR="00543BC0" w:rsidRPr="00BE5642" w:rsidRDefault="00543BC0" w:rsidP="003A276A">
            <w:pPr>
              <w:tabs>
                <w:tab w:val="left" w:pos="3915"/>
              </w:tabs>
              <w:rPr>
                <w:rFonts w:ascii="微软雅黑" w:eastAsia="微软雅黑" w:hAnsi="微软雅黑"/>
                <w:sz w:val="20"/>
                <w:szCs w:val="21"/>
              </w:rPr>
            </w:pPr>
            <w:r w:rsidRPr="00BE5642">
              <w:rPr>
                <w:rFonts w:ascii="微软雅黑" w:eastAsia="微软雅黑" w:hAnsi="微软雅黑" w:hint="eastAsia"/>
                <w:sz w:val="20"/>
                <w:szCs w:val="21"/>
              </w:rPr>
              <w:t>联系人姓名</w:t>
            </w:r>
          </w:p>
        </w:tc>
        <w:tc>
          <w:tcPr>
            <w:tcW w:w="5063" w:type="dxa"/>
          </w:tcPr>
          <w:p w14:paraId="41332DFC" w14:textId="77777777" w:rsidR="00543BC0" w:rsidRDefault="00543BC0" w:rsidP="003A276A">
            <w:pPr>
              <w:tabs>
                <w:tab w:val="left" w:pos="3915"/>
              </w:tabs>
              <w:rPr>
                <w:rFonts w:ascii="微软雅黑" w:eastAsia="微软雅黑" w:hAnsi="微软雅黑"/>
                <w:sz w:val="20"/>
                <w:szCs w:val="21"/>
              </w:rPr>
            </w:pPr>
          </w:p>
        </w:tc>
      </w:tr>
      <w:tr w:rsidR="00543BC0" w14:paraId="6284BBD8" w14:textId="77777777" w:rsidTr="003A276A">
        <w:tc>
          <w:tcPr>
            <w:tcW w:w="4673" w:type="dxa"/>
          </w:tcPr>
          <w:p w14:paraId="0A79598E" w14:textId="77777777" w:rsidR="00543BC0" w:rsidRPr="00BE5642" w:rsidRDefault="00543BC0" w:rsidP="003A276A">
            <w:pPr>
              <w:tabs>
                <w:tab w:val="left" w:pos="3915"/>
              </w:tabs>
              <w:rPr>
                <w:rFonts w:ascii="微软雅黑" w:eastAsia="微软雅黑" w:hAnsi="微软雅黑"/>
                <w:sz w:val="20"/>
                <w:szCs w:val="21"/>
              </w:rPr>
            </w:pPr>
            <w:r w:rsidRPr="00BE5642">
              <w:rPr>
                <w:rFonts w:ascii="微软雅黑" w:eastAsia="微软雅黑" w:hAnsi="微软雅黑"/>
                <w:sz w:val="20"/>
                <w:szCs w:val="21"/>
              </w:rPr>
              <w:t>Job title</w:t>
            </w:r>
          </w:p>
          <w:p w14:paraId="6C6D6471" w14:textId="77777777" w:rsidR="00543BC0" w:rsidRPr="00BE5642" w:rsidRDefault="00543BC0" w:rsidP="003A276A">
            <w:pPr>
              <w:tabs>
                <w:tab w:val="left" w:pos="3915"/>
              </w:tabs>
              <w:rPr>
                <w:rFonts w:ascii="微软雅黑" w:eastAsia="微软雅黑" w:hAnsi="微软雅黑"/>
                <w:sz w:val="20"/>
                <w:szCs w:val="21"/>
              </w:rPr>
            </w:pPr>
            <w:r w:rsidRPr="00BE5642">
              <w:rPr>
                <w:rFonts w:ascii="微软雅黑" w:eastAsia="微软雅黑" w:hAnsi="微软雅黑" w:hint="eastAsia"/>
                <w:sz w:val="20"/>
                <w:szCs w:val="21"/>
              </w:rPr>
              <w:t>联系人职位</w:t>
            </w:r>
          </w:p>
        </w:tc>
        <w:tc>
          <w:tcPr>
            <w:tcW w:w="5063" w:type="dxa"/>
          </w:tcPr>
          <w:p w14:paraId="3BB3244F" w14:textId="77777777" w:rsidR="00543BC0" w:rsidRDefault="00543BC0" w:rsidP="003A276A">
            <w:pPr>
              <w:tabs>
                <w:tab w:val="left" w:pos="3915"/>
              </w:tabs>
              <w:rPr>
                <w:rFonts w:ascii="微软雅黑" w:eastAsia="微软雅黑" w:hAnsi="微软雅黑"/>
                <w:sz w:val="20"/>
                <w:szCs w:val="21"/>
              </w:rPr>
            </w:pPr>
          </w:p>
        </w:tc>
      </w:tr>
      <w:tr w:rsidR="00543BC0" w14:paraId="3F2AB28F" w14:textId="77777777" w:rsidTr="003A276A">
        <w:tc>
          <w:tcPr>
            <w:tcW w:w="4673" w:type="dxa"/>
          </w:tcPr>
          <w:p w14:paraId="192742CF" w14:textId="77777777" w:rsidR="00543BC0" w:rsidRPr="00BE5642" w:rsidRDefault="00543BC0" w:rsidP="003A276A">
            <w:pPr>
              <w:tabs>
                <w:tab w:val="left" w:pos="3915"/>
              </w:tabs>
              <w:rPr>
                <w:rFonts w:ascii="微软雅黑" w:eastAsia="微软雅黑" w:hAnsi="微软雅黑"/>
                <w:sz w:val="20"/>
                <w:szCs w:val="21"/>
              </w:rPr>
            </w:pPr>
            <w:r w:rsidRPr="00BE5642">
              <w:rPr>
                <w:rFonts w:ascii="微软雅黑" w:eastAsia="微软雅黑" w:hAnsi="微软雅黑"/>
                <w:sz w:val="20"/>
                <w:szCs w:val="21"/>
              </w:rPr>
              <w:t>Phone No.</w:t>
            </w:r>
          </w:p>
          <w:p w14:paraId="123AC3E9" w14:textId="77777777" w:rsidR="00543BC0" w:rsidRPr="00BE5642" w:rsidRDefault="00543BC0" w:rsidP="003A276A">
            <w:pPr>
              <w:tabs>
                <w:tab w:val="left" w:pos="3915"/>
              </w:tabs>
              <w:rPr>
                <w:rFonts w:ascii="微软雅黑" w:eastAsia="微软雅黑" w:hAnsi="微软雅黑"/>
                <w:sz w:val="20"/>
                <w:szCs w:val="21"/>
              </w:rPr>
            </w:pPr>
            <w:r w:rsidRPr="00BE5642">
              <w:rPr>
                <w:rFonts w:ascii="微软雅黑" w:eastAsia="微软雅黑" w:hAnsi="微软雅黑" w:hint="eastAsia"/>
                <w:sz w:val="20"/>
                <w:szCs w:val="21"/>
              </w:rPr>
              <w:t>手机</w:t>
            </w:r>
          </w:p>
        </w:tc>
        <w:tc>
          <w:tcPr>
            <w:tcW w:w="5063" w:type="dxa"/>
          </w:tcPr>
          <w:p w14:paraId="737A8AC6" w14:textId="77777777" w:rsidR="00543BC0" w:rsidRDefault="00543BC0" w:rsidP="003A276A">
            <w:pPr>
              <w:tabs>
                <w:tab w:val="left" w:pos="3915"/>
              </w:tabs>
              <w:rPr>
                <w:rFonts w:ascii="微软雅黑" w:eastAsia="微软雅黑" w:hAnsi="微软雅黑"/>
                <w:sz w:val="20"/>
                <w:szCs w:val="21"/>
              </w:rPr>
            </w:pPr>
          </w:p>
        </w:tc>
      </w:tr>
      <w:tr w:rsidR="00543BC0" w14:paraId="6C8CFEF1" w14:textId="77777777" w:rsidTr="003A276A">
        <w:tc>
          <w:tcPr>
            <w:tcW w:w="4673" w:type="dxa"/>
          </w:tcPr>
          <w:p w14:paraId="6410EFB0" w14:textId="77777777" w:rsidR="00543BC0" w:rsidRPr="00BE5642" w:rsidRDefault="00543BC0" w:rsidP="003A276A">
            <w:pPr>
              <w:tabs>
                <w:tab w:val="left" w:pos="3915"/>
              </w:tabs>
              <w:rPr>
                <w:rFonts w:ascii="微软雅黑" w:eastAsia="微软雅黑" w:hAnsi="微软雅黑"/>
                <w:sz w:val="20"/>
                <w:szCs w:val="21"/>
              </w:rPr>
            </w:pPr>
            <w:r w:rsidRPr="00BE5642">
              <w:rPr>
                <w:rFonts w:ascii="微软雅黑" w:eastAsia="微软雅黑" w:hAnsi="微软雅黑"/>
                <w:sz w:val="20"/>
                <w:szCs w:val="21"/>
              </w:rPr>
              <w:t>Email</w:t>
            </w:r>
          </w:p>
          <w:p w14:paraId="78C827AC" w14:textId="77777777" w:rsidR="00543BC0" w:rsidRPr="00BE5642" w:rsidRDefault="00543BC0" w:rsidP="003A276A">
            <w:pPr>
              <w:tabs>
                <w:tab w:val="left" w:pos="3915"/>
              </w:tabs>
              <w:rPr>
                <w:rFonts w:ascii="微软雅黑" w:eastAsia="微软雅黑" w:hAnsi="微软雅黑"/>
                <w:sz w:val="20"/>
                <w:szCs w:val="21"/>
              </w:rPr>
            </w:pPr>
            <w:r w:rsidRPr="00BE5642">
              <w:rPr>
                <w:rFonts w:ascii="微软雅黑" w:eastAsia="微软雅黑" w:hAnsi="微软雅黑" w:hint="eastAsia"/>
                <w:sz w:val="20"/>
                <w:szCs w:val="21"/>
              </w:rPr>
              <w:t>邮箱</w:t>
            </w:r>
          </w:p>
        </w:tc>
        <w:tc>
          <w:tcPr>
            <w:tcW w:w="5063" w:type="dxa"/>
          </w:tcPr>
          <w:p w14:paraId="31A6F18A" w14:textId="77777777" w:rsidR="00543BC0" w:rsidRDefault="00543BC0" w:rsidP="003A276A">
            <w:pPr>
              <w:tabs>
                <w:tab w:val="left" w:pos="3915"/>
              </w:tabs>
              <w:rPr>
                <w:rFonts w:ascii="微软雅黑" w:eastAsia="微软雅黑" w:hAnsi="微软雅黑"/>
                <w:sz w:val="20"/>
                <w:szCs w:val="21"/>
              </w:rPr>
            </w:pPr>
          </w:p>
        </w:tc>
      </w:tr>
      <w:tr w:rsidR="00543BC0" w14:paraId="59DE265E" w14:textId="77777777" w:rsidTr="000558F1">
        <w:trPr>
          <w:trHeight w:val="6965"/>
        </w:trPr>
        <w:tc>
          <w:tcPr>
            <w:tcW w:w="4673" w:type="dxa"/>
          </w:tcPr>
          <w:p w14:paraId="0DD54BAF" w14:textId="77777777" w:rsidR="000A2CEA" w:rsidRPr="00BE5642" w:rsidRDefault="00543BC0" w:rsidP="000A2CEA">
            <w:pPr>
              <w:tabs>
                <w:tab w:val="left" w:pos="3915"/>
              </w:tabs>
              <w:rPr>
                <w:rFonts w:ascii="微软雅黑" w:eastAsia="微软雅黑" w:hAnsi="微软雅黑"/>
                <w:sz w:val="20"/>
                <w:szCs w:val="21"/>
              </w:rPr>
            </w:pPr>
            <w:r w:rsidRPr="00BE5642">
              <w:rPr>
                <w:rFonts w:ascii="微软雅黑" w:eastAsia="微软雅黑" w:hAnsi="微软雅黑"/>
                <w:sz w:val="20"/>
                <w:szCs w:val="21"/>
              </w:rPr>
              <w:lastRenderedPageBreak/>
              <w:t>Company Introduction</w:t>
            </w:r>
            <w:r>
              <w:rPr>
                <w:rFonts w:ascii="微软雅黑" w:eastAsia="微软雅黑" w:hAnsi="微软雅黑"/>
                <w:sz w:val="20"/>
                <w:szCs w:val="21"/>
              </w:rPr>
              <w:t xml:space="preserve"> &amp; </w:t>
            </w:r>
            <w:r w:rsidRPr="00BE5642">
              <w:rPr>
                <w:rFonts w:ascii="微软雅黑" w:eastAsia="微软雅黑" w:hAnsi="微软雅黑"/>
                <w:sz w:val="20"/>
                <w:szCs w:val="21"/>
              </w:rPr>
              <w:t xml:space="preserve">Key Performance </w:t>
            </w:r>
            <w:r w:rsidR="000A2CEA">
              <w:rPr>
                <w:rFonts w:ascii="微软雅黑" w:eastAsia="微软雅黑" w:hAnsi="微软雅黑"/>
                <w:sz w:val="20"/>
                <w:szCs w:val="21"/>
              </w:rPr>
              <w:t>(4</w:t>
            </w:r>
            <w:r w:rsidR="000A2CEA" w:rsidRPr="002F2A74">
              <w:rPr>
                <w:rFonts w:ascii="微软雅黑" w:eastAsia="微软雅黑" w:hAnsi="微软雅黑"/>
                <w:sz w:val="20"/>
                <w:szCs w:val="21"/>
              </w:rPr>
              <w:t>00 words in English and Chinese respectively</w:t>
            </w:r>
            <w:r w:rsidR="000A2CEA">
              <w:rPr>
                <w:rFonts w:ascii="微软雅黑" w:eastAsia="微软雅黑" w:hAnsi="微软雅黑"/>
                <w:sz w:val="20"/>
                <w:szCs w:val="21"/>
              </w:rPr>
              <w:t xml:space="preserve">) </w:t>
            </w:r>
          </w:p>
          <w:p w14:paraId="16FF3D87" w14:textId="4AC5350B" w:rsidR="00543BC0" w:rsidRPr="00BE5642" w:rsidRDefault="000A2CEA" w:rsidP="000A2CEA">
            <w:pPr>
              <w:tabs>
                <w:tab w:val="left" w:pos="3915"/>
              </w:tabs>
              <w:rPr>
                <w:rFonts w:ascii="微软雅黑" w:eastAsia="微软雅黑" w:hAnsi="微软雅黑"/>
                <w:sz w:val="20"/>
                <w:szCs w:val="21"/>
              </w:rPr>
            </w:pPr>
            <w:r w:rsidRPr="004A3964">
              <w:rPr>
                <w:rFonts w:ascii="微软雅黑" w:eastAsia="微软雅黑" w:hAnsi="微软雅黑" w:hint="eastAsia"/>
                <w:sz w:val="20"/>
                <w:szCs w:val="20"/>
              </w:rPr>
              <w:t>公司简介及部门主要成就</w:t>
            </w:r>
            <w:r w:rsidRPr="00BE5642">
              <w:rPr>
                <w:rFonts w:ascii="微软雅黑" w:eastAsia="微软雅黑" w:hAnsi="微软雅黑" w:hint="eastAsia"/>
                <w:sz w:val="20"/>
                <w:szCs w:val="21"/>
              </w:rPr>
              <w:t>（中文</w:t>
            </w:r>
            <w:r>
              <w:rPr>
                <w:rFonts w:ascii="微软雅黑" w:eastAsia="微软雅黑" w:hAnsi="微软雅黑"/>
                <w:sz w:val="20"/>
                <w:szCs w:val="21"/>
              </w:rPr>
              <w:t>4</w:t>
            </w:r>
            <w:r w:rsidRPr="00BE5642">
              <w:rPr>
                <w:rFonts w:ascii="微软雅黑" w:eastAsia="微软雅黑" w:hAnsi="微软雅黑" w:hint="eastAsia"/>
                <w:sz w:val="20"/>
                <w:szCs w:val="21"/>
              </w:rPr>
              <w:t>00字</w:t>
            </w:r>
            <w:r>
              <w:rPr>
                <w:rFonts w:ascii="微软雅黑" w:eastAsia="微软雅黑" w:hAnsi="微软雅黑" w:hint="eastAsia"/>
                <w:sz w:val="20"/>
                <w:szCs w:val="21"/>
              </w:rPr>
              <w:t>，英文按实际字数</w:t>
            </w:r>
            <w:r w:rsidRPr="00BE5642">
              <w:rPr>
                <w:rFonts w:ascii="微软雅黑" w:eastAsia="微软雅黑" w:hAnsi="微软雅黑" w:hint="eastAsia"/>
                <w:sz w:val="20"/>
                <w:szCs w:val="21"/>
              </w:rPr>
              <w:t>）</w:t>
            </w:r>
          </w:p>
        </w:tc>
        <w:tc>
          <w:tcPr>
            <w:tcW w:w="5063" w:type="dxa"/>
          </w:tcPr>
          <w:p w14:paraId="58E810EC" w14:textId="77777777" w:rsidR="00543BC0" w:rsidRDefault="00543BC0" w:rsidP="003A276A">
            <w:pPr>
              <w:tabs>
                <w:tab w:val="left" w:pos="3915"/>
              </w:tabs>
              <w:rPr>
                <w:rFonts w:ascii="微软雅黑" w:eastAsia="微软雅黑" w:hAnsi="微软雅黑"/>
                <w:sz w:val="20"/>
                <w:szCs w:val="21"/>
              </w:rPr>
            </w:pPr>
          </w:p>
        </w:tc>
      </w:tr>
    </w:tbl>
    <w:p w14:paraId="4DBE51D3" w14:textId="77777777" w:rsidR="000558F1" w:rsidRDefault="000558F1" w:rsidP="002F2A74">
      <w:pPr>
        <w:tabs>
          <w:tab w:val="left" w:pos="3915"/>
        </w:tabs>
        <w:rPr>
          <w:rFonts w:ascii="微软雅黑" w:eastAsia="微软雅黑" w:hAnsi="微软雅黑"/>
          <w:sz w:val="20"/>
          <w:szCs w:val="21"/>
        </w:rPr>
      </w:pPr>
    </w:p>
    <w:p w14:paraId="1023BB02" w14:textId="77777777" w:rsidR="000558F1" w:rsidRDefault="000558F1" w:rsidP="002F2A74">
      <w:pPr>
        <w:tabs>
          <w:tab w:val="left" w:pos="3915"/>
        </w:tabs>
        <w:rPr>
          <w:rFonts w:ascii="微软雅黑" w:eastAsia="微软雅黑" w:hAnsi="微软雅黑"/>
          <w:sz w:val="20"/>
          <w:szCs w:val="21"/>
        </w:rPr>
      </w:pPr>
    </w:p>
    <w:p w14:paraId="2EFF23B2" w14:textId="39286602" w:rsidR="000A2CEA" w:rsidRPr="002F2A74" w:rsidRDefault="000A2CEA" w:rsidP="000A2CEA">
      <w:pPr>
        <w:tabs>
          <w:tab w:val="left" w:pos="3915"/>
        </w:tabs>
        <w:rPr>
          <w:rFonts w:ascii="微软雅黑" w:eastAsia="微软雅黑" w:hAnsi="微软雅黑"/>
          <w:sz w:val="20"/>
          <w:szCs w:val="21"/>
        </w:rPr>
      </w:pPr>
      <w:r w:rsidRPr="002F2A74">
        <w:rPr>
          <w:rFonts w:ascii="微软雅黑" w:eastAsia="微软雅黑" w:hAnsi="微软雅黑"/>
          <w:sz w:val="20"/>
          <w:szCs w:val="21"/>
        </w:rPr>
        <w:t>Note: Questions should be completed in no more than approximat</w:t>
      </w:r>
      <w:r w:rsidRPr="003214BA">
        <w:rPr>
          <w:rFonts w:ascii="微软雅黑" w:eastAsia="微软雅黑" w:hAnsi="微软雅黑"/>
          <w:sz w:val="20"/>
          <w:szCs w:val="21"/>
        </w:rPr>
        <w:t xml:space="preserve">ely </w:t>
      </w:r>
      <w:r w:rsidR="005E6A93" w:rsidRPr="003214BA">
        <w:rPr>
          <w:rFonts w:ascii="微软雅黑" w:eastAsia="微软雅黑" w:hAnsi="微软雅黑" w:hint="eastAsia"/>
          <w:sz w:val="20"/>
          <w:szCs w:val="21"/>
        </w:rPr>
        <w:t>20</w:t>
      </w:r>
      <w:r w:rsidRPr="003214BA">
        <w:rPr>
          <w:rFonts w:ascii="微软雅黑" w:eastAsia="微软雅黑" w:hAnsi="微软雅黑"/>
          <w:sz w:val="20"/>
          <w:szCs w:val="21"/>
        </w:rPr>
        <w:t>00 wor</w:t>
      </w:r>
      <w:r w:rsidRPr="002F2A74">
        <w:rPr>
          <w:rFonts w:ascii="微软雅黑" w:eastAsia="微软雅黑" w:hAnsi="微软雅黑"/>
          <w:sz w:val="20"/>
          <w:szCs w:val="21"/>
        </w:rPr>
        <w:t xml:space="preserve">ds in Chinese </w:t>
      </w:r>
      <w:r>
        <w:rPr>
          <w:rFonts w:ascii="微软雅黑" w:eastAsia="微软雅黑" w:hAnsi="微软雅黑"/>
          <w:sz w:val="20"/>
          <w:szCs w:val="21"/>
        </w:rPr>
        <w:t>and</w:t>
      </w:r>
      <w:r w:rsidRPr="00387D25">
        <w:rPr>
          <w:rFonts w:ascii="微软雅黑" w:eastAsia="微软雅黑" w:hAnsi="微软雅黑"/>
          <w:sz w:val="20"/>
          <w:szCs w:val="21"/>
        </w:rPr>
        <w:t xml:space="preserve"> the actual number of words in English</w:t>
      </w:r>
      <w:r>
        <w:rPr>
          <w:rFonts w:ascii="微软雅黑" w:eastAsia="微软雅黑" w:hAnsi="微软雅黑"/>
          <w:sz w:val="20"/>
          <w:szCs w:val="21"/>
        </w:rPr>
        <w:t xml:space="preserve">. Suggested format: </w:t>
      </w:r>
      <w:r w:rsidRPr="00387D25">
        <w:rPr>
          <w:rFonts w:ascii="微软雅黑" w:eastAsia="微软雅黑" w:hAnsi="微软雅黑"/>
          <w:sz w:val="20"/>
          <w:szCs w:val="21"/>
        </w:rPr>
        <w:t xml:space="preserve">Chinese - Microsoft </w:t>
      </w:r>
      <w:proofErr w:type="spellStart"/>
      <w:r w:rsidRPr="00387D25">
        <w:rPr>
          <w:rFonts w:ascii="微软雅黑" w:eastAsia="微软雅黑" w:hAnsi="微软雅黑"/>
          <w:sz w:val="20"/>
          <w:szCs w:val="21"/>
        </w:rPr>
        <w:t>Yahei</w:t>
      </w:r>
      <w:proofErr w:type="spellEnd"/>
      <w:r w:rsidRPr="00387D25">
        <w:rPr>
          <w:rFonts w:ascii="微软雅黑" w:eastAsia="微软雅黑" w:hAnsi="微软雅黑"/>
          <w:sz w:val="20"/>
          <w:szCs w:val="21"/>
        </w:rPr>
        <w:t>, English -Arial</w:t>
      </w:r>
      <w:r>
        <w:rPr>
          <w:rFonts w:ascii="微软雅黑" w:eastAsia="微软雅黑" w:hAnsi="微软雅黑"/>
          <w:sz w:val="20"/>
          <w:szCs w:val="21"/>
        </w:rPr>
        <w:t xml:space="preserve">, font 12, </w:t>
      </w:r>
      <w:proofErr w:type="gramStart"/>
      <w:r>
        <w:rPr>
          <w:rFonts w:ascii="微软雅黑" w:eastAsia="微软雅黑" w:hAnsi="微软雅黑"/>
          <w:sz w:val="20"/>
          <w:szCs w:val="21"/>
        </w:rPr>
        <w:t>1.5 line</w:t>
      </w:r>
      <w:proofErr w:type="gramEnd"/>
      <w:r>
        <w:rPr>
          <w:rFonts w:ascii="微软雅黑" w:eastAsia="微软雅黑" w:hAnsi="微软雅黑"/>
          <w:sz w:val="20"/>
          <w:szCs w:val="21"/>
        </w:rPr>
        <w:t xml:space="preserve"> space.  </w:t>
      </w:r>
    </w:p>
    <w:p w14:paraId="0D091E69" w14:textId="77777777" w:rsidR="000A2CEA" w:rsidRDefault="000A2CEA" w:rsidP="000A2CEA">
      <w:pPr>
        <w:tabs>
          <w:tab w:val="left" w:pos="3915"/>
        </w:tabs>
        <w:rPr>
          <w:rFonts w:ascii="微软雅黑" w:eastAsia="微软雅黑" w:hAnsi="微软雅黑"/>
          <w:sz w:val="20"/>
          <w:szCs w:val="21"/>
        </w:rPr>
      </w:pPr>
      <w:r>
        <w:rPr>
          <w:rFonts w:ascii="微软雅黑" w:eastAsia="微软雅黑" w:hAnsi="微软雅黑" w:hint="eastAsia"/>
          <w:sz w:val="20"/>
          <w:szCs w:val="21"/>
        </w:rPr>
        <w:t>温馨提示</w:t>
      </w:r>
      <w:r w:rsidRPr="002F2A74">
        <w:rPr>
          <w:rFonts w:ascii="微软雅黑" w:eastAsia="微软雅黑" w:hAnsi="微软雅黑" w:hint="eastAsia"/>
          <w:sz w:val="20"/>
          <w:szCs w:val="21"/>
        </w:rPr>
        <w:t>：</w:t>
      </w:r>
    </w:p>
    <w:p w14:paraId="31E06535" w14:textId="78874EF2" w:rsidR="000A2CEA" w:rsidRPr="004A3964" w:rsidRDefault="0021259B" w:rsidP="000A2CEA">
      <w:pPr>
        <w:pStyle w:val="ListParagraph"/>
        <w:numPr>
          <w:ilvl w:val="0"/>
          <w:numId w:val="1"/>
        </w:numPr>
        <w:tabs>
          <w:tab w:val="left" w:pos="3915"/>
        </w:tabs>
        <w:ind w:firstLineChars="0"/>
        <w:rPr>
          <w:rFonts w:ascii="微软雅黑" w:eastAsia="微软雅黑" w:hAnsi="微软雅黑"/>
          <w:sz w:val="20"/>
          <w:szCs w:val="21"/>
        </w:rPr>
      </w:pPr>
      <w:proofErr w:type="gramStart"/>
      <w:r>
        <w:rPr>
          <w:rFonts w:ascii="微软雅黑" w:eastAsia="微软雅黑" w:hAnsi="微软雅黑" w:hint="eastAsia"/>
          <w:sz w:val="20"/>
          <w:szCs w:val="21"/>
        </w:rPr>
        <w:t>答题总</w:t>
      </w:r>
      <w:proofErr w:type="gramEnd"/>
      <w:r>
        <w:rPr>
          <w:rFonts w:ascii="微软雅黑" w:eastAsia="微软雅黑" w:hAnsi="微软雅黑" w:hint="eastAsia"/>
          <w:sz w:val="20"/>
          <w:szCs w:val="21"/>
        </w:rPr>
        <w:t>字数</w:t>
      </w:r>
      <w:r w:rsidR="005E6A93" w:rsidRPr="003214BA">
        <w:rPr>
          <w:rFonts w:ascii="微软雅黑" w:eastAsia="微软雅黑" w:hAnsi="微软雅黑" w:hint="eastAsia"/>
          <w:sz w:val="20"/>
          <w:szCs w:val="21"/>
        </w:rPr>
        <w:t>2000</w:t>
      </w:r>
      <w:r w:rsidR="000A2CEA" w:rsidRPr="003214BA">
        <w:rPr>
          <w:rFonts w:ascii="微软雅黑" w:eastAsia="微软雅黑" w:hAnsi="微软雅黑" w:hint="eastAsia"/>
          <w:sz w:val="20"/>
          <w:szCs w:val="21"/>
        </w:rPr>
        <w:t>字以内 ，</w:t>
      </w:r>
      <w:r w:rsidR="000A2CEA">
        <w:rPr>
          <w:rFonts w:ascii="微软雅黑" w:eastAsia="微软雅黑" w:hAnsi="微软雅黑" w:hint="eastAsia"/>
          <w:sz w:val="20"/>
          <w:szCs w:val="21"/>
        </w:rPr>
        <w:t xml:space="preserve">英文按实际字数 </w:t>
      </w:r>
      <w:r w:rsidR="000A2CEA" w:rsidRPr="004A3964">
        <w:rPr>
          <w:rFonts w:ascii="微软雅黑" w:eastAsia="微软雅黑" w:hAnsi="微软雅黑" w:hint="eastAsia"/>
          <w:sz w:val="20"/>
          <w:szCs w:val="21"/>
        </w:rPr>
        <w:t>(均须以中英文双语回答)</w:t>
      </w:r>
    </w:p>
    <w:p w14:paraId="08976B8A" w14:textId="77777777" w:rsidR="000A2CEA" w:rsidRPr="004A3964" w:rsidRDefault="000A2CEA" w:rsidP="000A2CEA">
      <w:pPr>
        <w:pStyle w:val="ListParagraph"/>
        <w:numPr>
          <w:ilvl w:val="0"/>
          <w:numId w:val="1"/>
        </w:numPr>
        <w:ind w:firstLineChars="0"/>
        <w:rPr>
          <w:rFonts w:ascii="微软雅黑" w:eastAsia="微软雅黑" w:hAnsi="微软雅黑" w:cs="Arial"/>
        </w:rPr>
      </w:pPr>
      <w:r w:rsidRPr="004A3964">
        <w:rPr>
          <w:rFonts w:ascii="微软雅黑" w:eastAsia="微软雅黑" w:hAnsi="微软雅黑" w:cs="Arial" w:hint="eastAsia"/>
        </w:rPr>
        <w:t>建议格式： 中文-</w:t>
      </w:r>
      <w:proofErr w:type="gramStart"/>
      <w:r w:rsidRPr="004A3964">
        <w:rPr>
          <w:rFonts w:ascii="微软雅黑" w:eastAsia="微软雅黑" w:hAnsi="微软雅黑" w:cs="Arial" w:hint="eastAsia"/>
        </w:rPr>
        <w:t>微软雅黑</w:t>
      </w:r>
      <w:proofErr w:type="gramEnd"/>
      <w:r w:rsidRPr="004A3964">
        <w:rPr>
          <w:rFonts w:ascii="微软雅黑" w:eastAsia="微软雅黑" w:hAnsi="微软雅黑" w:cs="Arial"/>
        </w:rPr>
        <w:t xml:space="preserve"> ,</w:t>
      </w:r>
      <w:r w:rsidRPr="004A3964">
        <w:rPr>
          <w:rFonts w:ascii="微软雅黑" w:eastAsia="微软雅黑" w:hAnsi="微软雅黑" w:cs="Arial" w:hint="eastAsia"/>
        </w:rPr>
        <w:t xml:space="preserve"> 英文-Ar</w:t>
      </w:r>
      <w:r w:rsidRPr="004A3964">
        <w:rPr>
          <w:rFonts w:ascii="微软雅黑" w:eastAsia="微软雅黑" w:hAnsi="微软雅黑" w:cs="Arial"/>
        </w:rPr>
        <w:t xml:space="preserve">ial </w:t>
      </w:r>
      <w:r w:rsidRPr="004A3964">
        <w:rPr>
          <w:rFonts w:ascii="微软雅黑" w:eastAsia="微软雅黑" w:hAnsi="微软雅黑" w:cs="Arial" w:hint="eastAsia"/>
        </w:rPr>
        <w:t>，字号</w:t>
      </w:r>
      <w:r>
        <w:rPr>
          <w:rFonts w:ascii="微软雅黑" w:eastAsia="微软雅黑" w:hAnsi="微软雅黑" w:cs="Arial" w:hint="eastAsia"/>
        </w:rPr>
        <w:t xml:space="preserve"> </w:t>
      </w:r>
      <w:r>
        <w:rPr>
          <w:rFonts w:ascii="微软雅黑" w:eastAsia="微软雅黑" w:hAnsi="微软雅黑" w:cs="Arial"/>
        </w:rPr>
        <w:t>12</w:t>
      </w:r>
      <w:r>
        <w:rPr>
          <w:rFonts w:ascii="微软雅黑" w:eastAsia="微软雅黑" w:hAnsi="微软雅黑" w:cs="Arial" w:hint="eastAsia"/>
        </w:rPr>
        <w:t>，</w:t>
      </w:r>
      <w:r w:rsidRPr="004A3964">
        <w:rPr>
          <w:rFonts w:ascii="微软雅黑" w:eastAsia="微软雅黑" w:hAnsi="微软雅黑" w:cs="Arial" w:hint="eastAsia"/>
        </w:rPr>
        <w:t>1</w:t>
      </w:r>
      <w:r w:rsidRPr="004A3964">
        <w:rPr>
          <w:rFonts w:ascii="微软雅黑" w:eastAsia="微软雅黑" w:hAnsi="微软雅黑" w:cs="Arial"/>
        </w:rPr>
        <w:t>.5</w:t>
      </w:r>
      <w:r w:rsidRPr="004A3964">
        <w:rPr>
          <w:rFonts w:ascii="微软雅黑" w:eastAsia="微软雅黑" w:hAnsi="微软雅黑" w:cs="Arial" w:hint="eastAsia"/>
        </w:rPr>
        <w:t>倍行距</w:t>
      </w:r>
    </w:p>
    <w:p w14:paraId="23AEB696" w14:textId="77777777" w:rsidR="00E61F45" w:rsidRPr="00E61F45" w:rsidRDefault="00E61F45" w:rsidP="00E61F45">
      <w:pPr>
        <w:tabs>
          <w:tab w:val="left" w:pos="3915"/>
        </w:tabs>
        <w:jc w:val="both"/>
        <w:rPr>
          <w:rFonts w:ascii="微软雅黑" w:eastAsia="微软雅黑" w:hAnsi="微软雅黑"/>
          <w:sz w:val="20"/>
          <w:szCs w:val="21"/>
        </w:rPr>
      </w:pPr>
    </w:p>
    <w:p w14:paraId="009F4B39" w14:textId="0DDA13BC" w:rsidR="00E61F45" w:rsidRPr="00E61F45" w:rsidRDefault="00E61F45" w:rsidP="00E61F45">
      <w:pPr>
        <w:tabs>
          <w:tab w:val="left" w:pos="3915"/>
        </w:tabs>
        <w:jc w:val="both"/>
        <w:rPr>
          <w:rFonts w:ascii="微软雅黑" w:eastAsia="微软雅黑" w:hAnsi="微软雅黑"/>
          <w:sz w:val="20"/>
          <w:szCs w:val="21"/>
        </w:rPr>
      </w:pPr>
      <w:r w:rsidRPr="00E61F45">
        <w:rPr>
          <w:rFonts w:ascii="微软雅黑" w:eastAsia="微软雅黑" w:hAnsi="微软雅黑"/>
          <w:sz w:val="20"/>
          <w:szCs w:val="21"/>
        </w:rPr>
        <w:t xml:space="preserve">1) Please demonstrate how the SSC has contributed to </w:t>
      </w:r>
      <w:proofErr w:type="gramStart"/>
      <w:r w:rsidRPr="00E61F45">
        <w:rPr>
          <w:rFonts w:ascii="微软雅黑" w:eastAsia="微软雅黑" w:hAnsi="微软雅黑"/>
          <w:sz w:val="20"/>
          <w:szCs w:val="21"/>
        </w:rPr>
        <w:t>improve</w:t>
      </w:r>
      <w:proofErr w:type="gramEnd"/>
      <w:r w:rsidRPr="00E61F45">
        <w:rPr>
          <w:rFonts w:ascii="微软雅黑" w:eastAsia="微软雅黑" w:hAnsi="微软雅黑"/>
          <w:sz w:val="20"/>
          <w:szCs w:val="21"/>
        </w:rPr>
        <w:t xml:space="preserve"> the efficiency and effectiveness of your </w:t>
      </w:r>
      <w:proofErr w:type="gramStart"/>
      <w:r w:rsidRPr="00E61F45">
        <w:rPr>
          <w:rFonts w:ascii="微软雅黑" w:eastAsia="微软雅黑" w:hAnsi="微软雅黑"/>
          <w:sz w:val="20"/>
          <w:szCs w:val="21"/>
        </w:rPr>
        <w:t>function department</w:t>
      </w:r>
      <w:proofErr w:type="gramEnd"/>
      <w:r w:rsidRPr="00E61F45">
        <w:rPr>
          <w:rFonts w:ascii="微软雅黑" w:eastAsia="微软雅黑" w:hAnsi="微软雅黑"/>
          <w:sz w:val="20"/>
          <w:szCs w:val="21"/>
        </w:rPr>
        <w:t xml:space="preserve">, and how to improve the overall performance of your </w:t>
      </w:r>
      <w:proofErr w:type="gramStart"/>
      <w:r w:rsidRPr="00E61F45">
        <w:rPr>
          <w:rFonts w:ascii="微软雅黑" w:eastAsia="微软雅黑" w:hAnsi="微软雅黑"/>
          <w:sz w:val="20"/>
          <w:szCs w:val="21"/>
        </w:rPr>
        <w:t>company?</w:t>
      </w:r>
      <w:proofErr w:type="gramEnd"/>
    </w:p>
    <w:p w14:paraId="7A157C0E" w14:textId="77777777" w:rsidR="00E61F45" w:rsidRPr="00E61F45" w:rsidRDefault="00E61F45" w:rsidP="00E61F45">
      <w:pPr>
        <w:tabs>
          <w:tab w:val="left" w:pos="3915"/>
        </w:tabs>
        <w:jc w:val="both"/>
        <w:rPr>
          <w:rFonts w:ascii="微软雅黑" w:eastAsia="微软雅黑" w:hAnsi="微软雅黑"/>
          <w:sz w:val="20"/>
          <w:szCs w:val="21"/>
        </w:rPr>
      </w:pPr>
      <w:r w:rsidRPr="00E61F45">
        <w:rPr>
          <w:rFonts w:ascii="微软雅黑" w:eastAsia="微软雅黑" w:hAnsi="微软雅黑" w:hint="eastAsia"/>
          <w:sz w:val="20"/>
          <w:szCs w:val="21"/>
        </w:rPr>
        <w:lastRenderedPageBreak/>
        <w:t>请说明财务共享服务中心是如何改善了你所在组织整个职能部门的效率与效用？怎样帮助提高了公司的整体绩效水平？</w:t>
      </w:r>
    </w:p>
    <w:p w14:paraId="254527B0" w14:textId="52B0A8D1" w:rsidR="00E61F45" w:rsidRDefault="00E61F45" w:rsidP="00E61F45">
      <w:pPr>
        <w:tabs>
          <w:tab w:val="left" w:pos="3915"/>
        </w:tabs>
        <w:jc w:val="both"/>
        <w:rPr>
          <w:rFonts w:ascii="微软雅黑" w:eastAsia="微软雅黑" w:hAnsi="微软雅黑"/>
          <w:sz w:val="20"/>
          <w:szCs w:val="21"/>
        </w:rPr>
      </w:pPr>
    </w:p>
    <w:p w14:paraId="5E493663" w14:textId="77777777" w:rsidR="00E61F45" w:rsidRPr="00E61F45" w:rsidRDefault="00E61F45" w:rsidP="00E61F45">
      <w:pPr>
        <w:tabs>
          <w:tab w:val="left" w:pos="3915"/>
        </w:tabs>
        <w:jc w:val="both"/>
        <w:rPr>
          <w:rFonts w:ascii="微软雅黑" w:eastAsia="微软雅黑" w:hAnsi="微软雅黑"/>
          <w:sz w:val="20"/>
          <w:szCs w:val="21"/>
        </w:rPr>
      </w:pPr>
    </w:p>
    <w:p w14:paraId="69106107" w14:textId="15B11EE0" w:rsidR="00E61F45" w:rsidRPr="00E61F45" w:rsidRDefault="00E61F45" w:rsidP="00E61F45">
      <w:pPr>
        <w:tabs>
          <w:tab w:val="left" w:pos="3915"/>
        </w:tabs>
        <w:jc w:val="both"/>
        <w:rPr>
          <w:rFonts w:ascii="微软雅黑" w:eastAsia="微软雅黑" w:hAnsi="微软雅黑"/>
          <w:sz w:val="20"/>
          <w:szCs w:val="21"/>
        </w:rPr>
      </w:pPr>
      <w:r w:rsidRPr="00E61F45">
        <w:rPr>
          <w:rFonts w:ascii="微软雅黑" w:eastAsia="微软雅黑" w:hAnsi="微软雅黑"/>
          <w:sz w:val="20"/>
          <w:szCs w:val="21"/>
        </w:rPr>
        <w:t>2) Please demonstrate your training scheme to cultivate talents for the SSC and/or for the whole organization.</w:t>
      </w:r>
    </w:p>
    <w:p w14:paraId="34673E6F" w14:textId="35285EAA" w:rsidR="00E61F45" w:rsidRDefault="00E61F45" w:rsidP="00E61F45">
      <w:pPr>
        <w:tabs>
          <w:tab w:val="left" w:pos="3915"/>
        </w:tabs>
        <w:jc w:val="both"/>
        <w:rPr>
          <w:rFonts w:ascii="微软雅黑" w:eastAsia="微软雅黑" w:hAnsi="微软雅黑"/>
          <w:sz w:val="20"/>
          <w:szCs w:val="21"/>
        </w:rPr>
      </w:pPr>
      <w:r w:rsidRPr="00E61F45">
        <w:rPr>
          <w:rFonts w:ascii="微软雅黑" w:eastAsia="微软雅黑" w:hAnsi="微软雅黑" w:hint="eastAsia"/>
          <w:sz w:val="20"/>
          <w:szCs w:val="21"/>
        </w:rPr>
        <w:t>请说明你们是如何为财务共享服务中心乃至整个企业培养人才的？</w:t>
      </w:r>
    </w:p>
    <w:p w14:paraId="68C46DAE" w14:textId="39B85359" w:rsidR="00E61F45" w:rsidRDefault="00E61F45" w:rsidP="00E61F45">
      <w:pPr>
        <w:tabs>
          <w:tab w:val="left" w:pos="3915"/>
        </w:tabs>
        <w:jc w:val="both"/>
        <w:rPr>
          <w:rFonts w:ascii="微软雅黑" w:eastAsia="微软雅黑" w:hAnsi="微软雅黑"/>
          <w:sz w:val="20"/>
          <w:szCs w:val="21"/>
        </w:rPr>
      </w:pPr>
    </w:p>
    <w:p w14:paraId="6F625FEF" w14:textId="77777777" w:rsidR="00E61F45" w:rsidRPr="00E61F45" w:rsidRDefault="00E61F45" w:rsidP="00E61F45">
      <w:pPr>
        <w:tabs>
          <w:tab w:val="left" w:pos="3915"/>
        </w:tabs>
        <w:jc w:val="both"/>
        <w:rPr>
          <w:rFonts w:ascii="微软雅黑" w:eastAsia="微软雅黑" w:hAnsi="微软雅黑"/>
          <w:sz w:val="20"/>
          <w:szCs w:val="21"/>
        </w:rPr>
      </w:pPr>
    </w:p>
    <w:p w14:paraId="77D2E995" w14:textId="06423643" w:rsidR="00E61F45" w:rsidRPr="00E61F45" w:rsidRDefault="00E61F45" w:rsidP="00E61F45">
      <w:pPr>
        <w:tabs>
          <w:tab w:val="left" w:pos="3915"/>
        </w:tabs>
        <w:jc w:val="both"/>
        <w:rPr>
          <w:rFonts w:ascii="微软雅黑" w:eastAsia="微软雅黑" w:hAnsi="微软雅黑"/>
          <w:sz w:val="20"/>
          <w:szCs w:val="21"/>
        </w:rPr>
      </w:pPr>
      <w:r w:rsidRPr="00E61F45">
        <w:rPr>
          <w:rFonts w:ascii="微软雅黑" w:eastAsia="微软雅黑" w:hAnsi="微软雅黑"/>
          <w:sz w:val="20"/>
          <w:szCs w:val="21"/>
        </w:rPr>
        <w:t xml:space="preserve">3) Please describe how other business units are rating your </w:t>
      </w:r>
      <w:proofErr w:type="gramStart"/>
      <w:r w:rsidRPr="00E61F45">
        <w:rPr>
          <w:rFonts w:ascii="微软雅黑" w:eastAsia="微软雅黑" w:hAnsi="微软雅黑"/>
          <w:sz w:val="20"/>
          <w:szCs w:val="21"/>
        </w:rPr>
        <w:t>services?</w:t>
      </w:r>
      <w:proofErr w:type="gramEnd"/>
      <w:r w:rsidRPr="00E61F45">
        <w:rPr>
          <w:rFonts w:ascii="微软雅黑" w:eastAsia="微软雅黑" w:hAnsi="微软雅黑"/>
          <w:sz w:val="20"/>
          <w:szCs w:val="21"/>
        </w:rPr>
        <w:t xml:space="preserve"> Quotes and endorsement from your customers will be a plus.</w:t>
      </w:r>
    </w:p>
    <w:p w14:paraId="2244BD31" w14:textId="71580159" w:rsidR="00543BC0" w:rsidRPr="00BA22B3" w:rsidRDefault="00E61F45" w:rsidP="00E61F45">
      <w:pPr>
        <w:tabs>
          <w:tab w:val="left" w:pos="3915"/>
        </w:tabs>
        <w:jc w:val="both"/>
        <w:rPr>
          <w:rFonts w:ascii="微软雅黑" w:eastAsia="微软雅黑" w:hAnsi="微软雅黑"/>
          <w:sz w:val="20"/>
          <w:szCs w:val="21"/>
        </w:rPr>
      </w:pPr>
      <w:r w:rsidRPr="00E61F45">
        <w:rPr>
          <w:rFonts w:ascii="微软雅黑" w:eastAsia="微软雅黑" w:hAnsi="微软雅黑" w:hint="eastAsia"/>
          <w:sz w:val="20"/>
          <w:szCs w:val="21"/>
        </w:rPr>
        <w:t>请说明其他业务部门是如何评价你们的服务的？（客户的支持与感言将为您的申请加分）。</w:t>
      </w:r>
    </w:p>
    <w:p w14:paraId="34441E45" w14:textId="2C075587" w:rsidR="00BE5642" w:rsidRDefault="00BE5642" w:rsidP="00543BC0">
      <w:pPr>
        <w:tabs>
          <w:tab w:val="left" w:pos="3915"/>
        </w:tabs>
        <w:jc w:val="both"/>
        <w:rPr>
          <w:rFonts w:ascii="微软雅黑" w:eastAsia="微软雅黑" w:hAnsi="微软雅黑"/>
          <w:sz w:val="20"/>
          <w:szCs w:val="21"/>
        </w:rPr>
      </w:pPr>
    </w:p>
    <w:p w14:paraId="3068DFB4" w14:textId="035E395A" w:rsidR="00E61F45" w:rsidRDefault="002107A1" w:rsidP="00543BC0">
      <w:pPr>
        <w:tabs>
          <w:tab w:val="left" w:pos="3915"/>
        </w:tabs>
        <w:jc w:val="both"/>
        <w:rPr>
          <w:rFonts w:ascii="微软雅黑" w:eastAsia="微软雅黑" w:hAnsi="微软雅黑"/>
          <w:sz w:val="20"/>
          <w:szCs w:val="21"/>
        </w:rPr>
      </w:pPr>
      <w:r>
        <w:rPr>
          <w:rFonts w:ascii="微软雅黑" w:eastAsia="微软雅黑" w:hAnsi="微软雅黑" w:hint="eastAsia"/>
          <w:sz w:val="20"/>
          <w:szCs w:val="21"/>
        </w:rPr>
        <w:t>4）</w:t>
      </w:r>
      <w:r w:rsidRPr="00BA1539">
        <w:rPr>
          <w:rFonts w:ascii="微软雅黑" w:eastAsia="微软雅黑" w:hAnsi="微软雅黑"/>
          <w:sz w:val="20"/>
          <w:szCs w:val="21"/>
        </w:rPr>
        <w:t xml:space="preserve">Please demonstrate a best practice case of </w:t>
      </w:r>
      <w:r w:rsidRPr="00E61F45">
        <w:rPr>
          <w:rFonts w:ascii="微软雅黑" w:eastAsia="微软雅黑" w:hAnsi="微软雅黑"/>
          <w:sz w:val="20"/>
          <w:szCs w:val="21"/>
        </w:rPr>
        <w:t>SSC</w:t>
      </w:r>
      <w:r w:rsidRPr="00BA1539">
        <w:rPr>
          <w:rFonts w:ascii="微软雅黑" w:eastAsia="微软雅黑" w:hAnsi="微软雅黑"/>
          <w:sz w:val="20"/>
          <w:szCs w:val="21"/>
        </w:rPr>
        <w:t xml:space="preserve"> in your organization.</w:t>
      </w:r>
    </w:p>
    <w:p w14:paraId="05BA58CF" w14:textId="0650C00E" w:rsidR="002107A1" w:rsidRPr="002107A1" w:rsidRDefault="002107A1" w:rsidP="00543BC0">
      <w:pPr>
        <w:tabs>
          <w:tab w:val="left" w:pos="3915"/>
        </w:tabs>
        <w:jc w:val="both"/>
        <w:rPr>
          <w:rFonts w:ascii="微软雅黑" w:eastAsia="微软雅黑" w:hAnsi="微软雅黑"/>
          <w:sz w:val="20"/>
          <w:szCs w:val="21"/>
        </w:rPr>
      </w:pPr>
      <w:r w:rsidRPr="002107A1">
        <w:rPr>
          <w:rFonts w:ascii="微软雅黑" w:eastAsia="微软雅黑" w:hAnsi="微软雅黑" w:hint="eastAsia"/>
          <w:sz w:val="20"/>
          <w:szCs w:val="21"/>
        </w:rPr>
        <w:t>请列举一个贵企业在财务</w:t>
      </w:r>
      <w:r>
        <w:rPr>
          <w:rFonts w:ascii="微软雅黑" w:eastAsia="微软雅黑" w:hAnsi="微软雅黑" w:hint="eastAsia"/>
          <w:sz w:val="20"/>
          <w:szCs w:val="21"/>
        </w:rPr>
        <w:t>共享领域的成功</w:t>
      </w:r>
      <w:r w:rsidRPr="002107A1">
        <w:rPr>
          <w:rFonts w:ascii="微软雅黑" w:eastAsia="微软雅黑" w:hAnsi="微软雅黑" w:hint="eastAsia"/>
          <w:sz w:val="20"/>
          <w:szCs w:val="21"/>
        </w:rPr>
        <w:t>案例。</w:t>
      </w:r>
    </w:p>
    <w:sectPr w:rsidR="002107A1" w:rsidRPr="002107A1" w:rsidSect="000558F1">
      <w:headerReference w:type="default" r:id="rId9"/>
      <w:footerReference w:type="default" r:id="rId10"/>
      <w:pgSz w:w="11906" w:h="16838" w:code="9"/>
      <w:pgMar w:top="1440" w:right="1080" w:bottom="1440" w:left="108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1E211A" w14:textId="77777777" w:rsidR="008F3D01" w:rsidRDefault="008F3D01" w:rsidP="00EE0F9F">
      <w:pPr>
        <w:spacing w:after="0" w:line="240" w:lineRule="auto"/>
      </w:pPr>
      <w:r>
        <w:separator/>
      </w:r>
    </w:p>
  </w:endnote>
  <w:endnote w:type="continuationSeparator" w:id="0">
    <w:p w14:paraId="694300ED" w14:textId="77777777" w:rsidR="008F3D01" w:rsidRDefault="008F3D01" w:rsidP="00EE0F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微软雅黑">
    <w:altName w:val="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EBCFEA" w14:textId="5085E80E" w:rsidR="00314247" w:rsidRDefault="00D41033" w:rsidP="00976FAC">
    <w:pPr>
      <w:spacing w:line="160" w:lineRule="exact"/>
      <w:rPr>
        <w:rFonts w:ascii="微软雅黑" w:eastAsia="微软雅黑" w:hAnsi="微软雅黑"/>
        <w:color w:val="FFFFFF" w:themeColor="background1"/>
        <w:sz w:val="18"/>
        <w:szCs w:val="18"/>
      </w:rPr>
    </w:pPr>
    <w:r w:rsidRPr="00314247">
      <w:rPr>
        <w:noProof/>
        <w:color w:val="FFFFFF" w:themeColor="background1"/>
        <w:sz w:val="18"/>
        <w:szCs w:val="18"/>
      </w:rPr>
      <w:drawing>
        <wp:anchor distT="0" distB="0" distL="0" distR="0" simplePos="0" relativeHeight="251661312" behindDoc="1" locked="0" layoutInCell="1" allowOverlap="1" wp14:anchorId="32741AAA" wp14:editId="45488C4D">
          <wp:simplePos x="0" y="0"/>
          <wp:positionH relativeFrom="page">
            <wp:align>right</wp:align>
          </wp:positionH>
          <wp:positionV relativeFrom="page">
            <wp:posOffset>9277350</wp:posOffset>
          </wp:positionV>
          <wp:extent cx="7860665" cy="1676281"/>
          <wp:effectExtent l="0" t="0" r="6985" b="635"/>
          <wp:wrapNone/>
          <wp:docPr id="5"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9.png"/>
                  <pic:cNvPicPr/>
                </pic:nvPicPr>
                <pic:blipFill>
                  <a:blip r:embed="rId1" cstate="print"/>
                  <a:stretch>
                    <a:fillRect/>
                  </a:stretch>
                </pic:blipFill>
                <pic:spPr>
                  <a:xfrm>
                    <a:off x="0" y="0"/>
                    <a:ext cx="7860665" cy="1676281"/>
                  </a:xfrm>
                  <a:prstGeom prst="rect">
                    <a:avLst/>
                  </a:prstGeom>
                </pic:spPr>
              </pic:pic>
            </a:graphicData>
          </a:graphic>
          <wp14:sizeRelH relativeFrom="margin">
            <wp14:pctWidth>0</wp14:pctWidth>
          </wp14:sizeRelH>
          <wp14:sizeRelV relativeFrom="margin">
            <wp14:pctHeight>0</wp14:pctHeight>
          </wp14:sizeRelV>
        </wp:anchor>
      </w:drawing>
    </w:r>
  </w:p>
  <w:p w14:paraId="1B5EC958" w14:textId="78265C6A" w:rsidR="00EE0F9F" w:rsidRPr="00105029" w:rsidRDefault="00EE0F9F" w:rsidP="00ED64F1">
    <w:pPr>
      <w:spacing w:line="160" w:lineRule="exact"/>
      <w:ind w:left="14"/>
      <w:rPr>
        <w:rFonts w:ascii="微软雅黑" w:eastAsia="微软雅黑" w:hAnsi="微软雅黑"/>
        <w:color w:val="FFFFFF" w:themeColor="background1"/>
        <w:sz w:val="16"/>
        <w:szCs w:val="16"/>
      </w:rPr>
    </w:pPr>
    <w:r w:rsidRPr="00105029">
      <w:rPr>
        <w:rFonts w:ascii="微软雅黑" w:eastAsia="微软雅黑" w:hAnsi="微软雅黑" w:hint="eastAsia"/>
        <w:color w:val="FFFFFF" w:themeColor="background1"/>
        <w:sz w:val="16"/>
        <w:szCs w:val="16"/>
      </w:rPr>
      <w:t xml:space="preserve">国际注册专业会计师公会 </w:t>
    </w:r>
    <w:r w:rsidRPr="00105029">
      <w:rPr>
        <w:rFonts w:ascii="微软雅黑" w:eastAsia="微软雅黑" w:hAnsi="微软雅黑"/>
        <w:color w:val="FFFFFF" w:themeColor="background1"/>
        <w:sz w:val="16"/>
        <w:szCs w:val="16"/>
      </w:rPr>
      <w:t>Association of International Cert</w:t>
    </w:r>
    <w:r w:rsidR="00F11C01" w:rsidRPr="00105029">
      <w:rPr>
        <w:rFonts w:ascii="微软雅黑" w:eastAsia="微软雅黑" w:hAnsi="微软雅黑"/>
        <w:color w:val="FFFFFF" w:themeColor="background1"/>
        <w:sz w:val="16"/>
        <w:szCs w:val="16"/>
      </w:rPr>
      <w:t>ified</w:t>
    </w:r>
    <w:r w:rsidRPr="00105029">
      <w:rPr>
        <w:rFonts w:ascii="微软雅黑" w:eastAsia="微软雅黑" w:hAnsi="微软雅黑"/>
        <w:color w:val="FFFFFF" w:themeColor="background1"/>
        <w:sz w:val="16"/>
        <w:szCs w:val="16"/>
      </w:rPr>
      <w:t xml:space="preserve"> Professional Accountants</w:t>
    </w:r>
  </w:p>
  <w:p w14:paraId="18837A8D" w14:textId="77777777" w:rsidR="00886CA6" w:rsidRDefault="00EE0F9F" w:rsidP="001373FA">
    <w:pPr>
      <w:spacing w:line="160" w:lineRule="exact"/>
      <w:ind w:left="14"/>
      <w:rPr>
        <w:rFonts w:ascii="微软雅黑" w:eastAsia="微软雅黑" w:hAnsi="微软雅黑"/>
        <w:color w:val="FFFFFF" w:themeColor="background1"/>
        <w:sz w:val="16"/>
        <w:szCs w:val="16"/>
      </w:rPr>
    </w:pPr>
    <w:r w:rsidRPr="00105029">
      <w:rPr>
        <w:rFonts w:ascii="微软雅黑" w:eastAsia="微软雅黑" w:hAnsi="微软雅黑" w:hint="eastAsia"/>
        <w:color w:val="FFFFFF" w:themeColor="background1"/>
        <w:sz w:val="16"/>
        <w:szCs w:val="16"/>
      </w:rPr>
      <w:t>中国上海市浦东</w:t>
    </w:r>
    <w:proofErr w:type="gramStart"/>
    <w:r w:rsidRPr="00105029">
      <w:rPr>
        <w:rFonts w:ascii="微软雅黑" w:eastAsia="微软雅黑" w:hAnsi="微软雅黑" w:hint="eastAsia"/>
        <w:color w:val="FFFFFF" w:themeColor="background1"/>
        <w:sz w:val="16"/>
        <w:szCs w:val="16"/>
      </w:rPr>
      <w:t>新区东育路</w:t>
    </w:r>
    <w:proofErr w:type="gramEnd"/>
    <w:r w:rsidRPr="00105029">
      <w:rPr>
        <w:rFonts w:ascii="微软雅黑" w:eastAsia="微软雅黑" w:hAnsi="微软雅黑" w:hint="eastAsia"/>
        <w:color w:val="FFFFFF" w:themeColor="background1"/>
        <w:sz w:val="16"/>
        <w:szCs w:val="16"/>
      </w:rPr>
      <w:t>255弄5号前滩世贸中心(一期)B栋2602单元(200126</w:t>
    </w:r>
    <w:r w:rsidRPr="00105029">
      <w:rPr>
        <w:rFonts w:ascii="微软雅黑" w:eastAsia="微软雅黑" w:hAnsi="微软雅黑"/>
        <w:color w:val="FFFFFF" w:themeColor="background1"/>
        <w:sz w:val="16"/>
        <w:szCs w:val="16"/>
      </w:rPr>
      <w:t xml:space="preserve">) </w:t>
    </w:r>
  </w:p>
  <w:p w14:paraId="01159A46" w14:textId="7E2AFF43" w:rsidR="00EE0F9F" w:rsidRPr="009431AA" w:rsidRDefault="00EE0F9F" w:rsidP="001373FA">
    <w:pPr>
      <w:spacing w:line="160" w:lineRule="exact"/>
      <w:ind w:left="14"/>
      <w:rPr>
        <w:rFonts w:ascii="微软雅黑" w:eastAsia="微软雅黑" w:hAnsi="微软雅黑"/>
        <w:color w:val="FFFFFF" w:themeColor="background1"/>
        <w:sz w:val="16"/>
        <w:szCs w:val="16"/>
      </w:rPr>
    </w:pPr>
    <w:r w:rsidRPr="00105029">
      <w:rPr>
        <w:rFonts w:ascii="微软雅黑" w:eastAsia="微软雅黑" w:hAnsi="微软雅黑"/>
        <w:color w:val="FFFFFF" w:themeColor="background1"/>
        <w:sz w:val="16"/>
        <w:szCs w:val="16"/>
      </w:rPr>
      <w:t xml:space="preserve">Unit 2602, No.5 </w:t>
    </w:r>
    <w:proofErr w:type="gramStart"/>
    <w:r w:rsidRPr="00105029">
      <w:rPr>
        <w:rFonts w:ascii="微软雅黑" w:eastAsia="微软雅黑" w:hAnsi="微软雅黑"/>
        <w:color w:val="FFFFFF" w:themeColor="background1"/>
        <w:sz w:val="16"/>
        <w:szCs w:val="16"/>
      </w:rPr>
      <w:t>( Building</w:t>
    </w:r>
    <w:proofErr w:type="gramEnd"/>
    <w:r w:rsidRPr="00105029">
      <w:rPr>
        <w:rFonts w:ascii="微软雅黑" w:eastAsia="微软雅黑" w:hAnsi="微软雅黑"/>
        <w:color w:val="FFFFFF" w:themeColor="background1"/>
        <w:sz w:val="16"/>
        <w:szCs w:val="16"/>
      </w:rPr>
      <w:t xml:space="preserve"> </w:t>
    </w:r>
    <w:proofErr w:type="gramStart"/>
    <w:r w:rsidRPr="00105029">
      <w:rPr>
        <w:rFonts w:ascii="微软雅黑" w:eastAsia="微软雅黑" w:hAnsi="微软雅黑"/>
        <w:color w:val="FFFFFF" w:themeColor="background1"/>
        <w:sz w:val="16"/>
        <w:szCs w:val="16"/>
      </w:rPr>
      <w:t>B )</w:t>
    </w:r>
    <w:proofErr w:type="gramEnd"/>
    <w:r w:rsidRPr="00105029">
      <w:rPr>
        <w:rFonts w:ascii="微软雅黑" w:eastAsia="微软雅黑" w:hAnsi="微软雅黑"/>
        <w:color w:val="FFFFFF" w:themeColor="background1"/>
        <w:sz w:val="16"/>
        <w:szCs w:val="16"/>
      </w:rPr>
      <w:t xml:space="preserve"> The New Bund</w:t>
    </w:r>
    <w:r w:rsidR="000E1F89">
      <w:rPr>
        <w:rFonts w:ascii="微软雅黑" w:eastAsia="微软雅黑" w:hAnsi="微软雅黑"/>
        <w:color w:val="FFFFFF" w:themeColor="background1"/>
        <w:sz w:val="16"/>
        <w:szCs w:val="16"/>
      </w:rPr>
      <w:t xml:space="preserve"> </w:t>
    </w:r>
    <w:r w:rsidR="000E1F89">
      <w:rPr>
        <w:rFonts w:ascii="微软雅黑" w:eastAsia="微软雅黑" w:hAnsi="微软雅黑" w:hint="eastAsia"/>
        <w:color w:val="FFFFFF" w:themeColor="background1"/>
        <w:sz w:val="16"/>
        <w:szCs w:val="16"/>
      </w:rPr>
      <w:t>Wor</w:t>
    </w:r>
    <w:r w:rsidR="000E1F89">
      <w:rPr>
        <w:rFonts w:ascii="微软雅黑" w:eastAsia="微软雅黑" w:hAnsi="微软雅黑"/>
        <w:color w:val="FFFFFF" w:themeColor="background1"/>
        <w:sz w:val="16"/>
        <w:szCs w:val="16"/>
      </w:rPr>
      <w:t>ld Trade Center</w:t>
    </w:r>
    <w:r w:rsidR="009431AA">
      <w:rPr>
        <w:rFonts w:ascii="微软雅黑" w:eastAsia="微软雅黑" w:hAnsi="微软雅黑"/>
        <w:color w:val="FFFFFF" w:themeColor="background1"/>
        <w:sz w:val="16"/>
        <w:szCs w:val="16"/>
      </w:rPr>
      <w:t xml:space="preserve"> (Phase 1</w:t>
    </w:r>
    <w:r w:rsidR="009431AA">
      <w:rPr>
        <w:rFonts w:ascii="微软雅黑" w:eastAsia="微软雅黑" w:hAnsi="微软雅黑" w:hint="eastAsia"/>
        <w:color w:val="FFFFFF" w:themeColor="background1"/>
        <w:sz w:val="16"/>
        <w:szCs w:val="16"/>
      </w:rPr>
      <w:t>)</w:t>
    </w:r>
    <w:r w:rsidR="00B779B7">
      <w:rPr>
        <w:rFonts w:ascii="微软雅黑" w:eastAsia="微软雅黑" w:hAnsi="微软雅黑" w:hint="eastAsia"/>
        <w:color w:val="FFFFFF" w:themeColor="background1"/>
        <w:sz w:val="16"/>
        <w:szCs w:val="16"/>
      </w:rPr>
      <w:t>,</w:t>
    </w:r>
    <w:r w:rsidR="00C1297C">
      <w:rPr>
        <w:rFonts w:ascii="微软雅黑" w:eastAsia="微软雅黑" w:hAnsi="微软雅黑"/>
        <w:color w:val="FFFFFF" w:themeColor="background1"/>
        <w:sz w:val="16"/>
        <w:szCs w:val="16"/>
      </w:rPr>
      <w:t xml:space="preserve"> </w:t>
    </w:r>
    <w:r w:rsidR="009431AA">
      <w:rPr>
        <w:rFonts w:ascii="微软雅黑" w:eastAsia="微软雅黑" w:hAnsi="微软雅黑" w:hint="eastAsia"/>
        <w:color w:val="FFFFFF" w:themeColor="background1"/>
        <w:sz w:val="16"/>
        <w:szCs w:val="16"/>
      </w:rPr>
      <w:t>Lane</w:t>
    </w:r>
    <w:r w:rsidR="009431AA">
      <w:rPr>
        <w:rFonts w:ascii="微软雅黑" w:eastAsia="微软雅黑" w:hAnsi="微软雅黑"/>
        <w:color w:val="FFFFFF" w:themeColor="background1"/>
        <w:sz w:val="16"/>
        <w:szCs w:val="16"/>
      </w:rPr>
      <w:t xml:space="preserve"> 255,</w:t>
    </w:r>
    <w:r w:rsidR="00C1297C">
      <w:rPr>
        <w:rFonts w:ascii="微软雅黑" w:eastAsia="微软雅黑" w:hAnsi="微软雅黑"/>
        <w:color w:val="FFFFFF" w:themeColor="background1"/>
        <w:sz w:val="16"/>
        <w:szCs w:val="16"/>
      </w:rPr>
      <w:t xml:space="preserve"> </w:t>
    </w:r>
    <w:r w:rsidR="009431AA">
      <w:rPr>
        <w:rFonts w:ascii="微软雅黑" w:eastAsia="微软雅黑" w:hAnsi="微软雅黑"/>
        <w:color w:val="FFFFFF" w:themeColor="background1"/>
        <w:sz w:val="16"/>
        <w:szCs w:val="16"/>
      </w:rPr>
      <w:t xml:space="preserve">Dongyu </w:t>
    </w:r>
    <w:r w:rsidR="00886CA6">
      <w:rPr>
        <w:rFonts w:ascii="微软雅黑" w:eastAsia="微软雅黑" w:hAnsi="微软雅黑" w:hint="eastAsia"/>
        <w:color w:val="FFFFFF" w:themeColor="background1"/>
        <w:sz w:val="16"/>
        <w:szCs w:val="16"/>
      </w:rPr>
      <w:t>R</w:t>
    </w:r>
    <w:r w:rsidR="004D6D5D">
      <w:rPr>
        <w:rFonts w:ascii="微软雅黑" w:eastAsia="微软雅黑" w:hAnsi="微软雅黑"/>
        <w:color w:val="FFFFFF" w:themeColor="background1"/>
        <w:sz w:val="16"/>
        <w:szCs w:val="16"/>
      </w:rPr>
      <w:t>oa</w:t>
    </w:r>
    <w:r w:rsidR="00886CA6">
      <w:rPr>
        <w:rFonts w:ascii="微软雅黑" w:eastAsia="微软雅黑" w:hAnsi="微软雅黑"/>
        <w:color w:val="FFFFFF" w:themeColor="background1"/>
        <w:sz w:val="16"/>
        <w:szCs w:val="16"/>
      </w:rPr>
      <w:t>d</w:t>
    </w:r>
    <w:r w:rsidR="00C1297C">
      <w:rPr>
        <w:rFonts w:ascii="微软雅黑" w:eastAsia="微软雅黑" w:hAnsi="微软雅黑"/>
        <w:color w:val="FFFFFF" w:themeColor="background1"/>
        <w:sz w:val="16"/>
        <w:szCs w:val="16"/>
      </w:rPr>
      <w:t xml:space="preserve">, </w:t>
    </w:r>
    <w:proofErr w:type="gramStart"/>
    <w:r w:rsidR="004D6D5D">
      <w:rPr>
        <w:rFonts w:ascii="微软雅黑" w:eastAsia="微软雅黑" w:hAnsi="微软雅黑"/>
        <w:color w:val="FFFFFF" w:themeColor="background1"/>
        <w:sz w:val="16"/>
        <w:szCs w:val="16"/>
      </w:rPr>
      <w:t>Pudong</w:t>
    </w:r>
    <w:r w:rsidR="009431AA">
      <w:rPr>
        <w:rFonts w:ascii="微软雅黑" w:eastAsia="微软雅黑" w:hAnsi="微软雅黑"/>
        <w:color w:val="FFFFFF" w:themeColor="background1"/>
        <w:sz w:val="16"/>
        <w:szCs w:val="16"/>
      </w:rPr>
      <w:t xml:space="preserve"> ,</w:t>
    </w:r>
    <w:proofErr w:type="gramEnd"/>
    <w:r w:rsidR="009431AA">
      <w:rPr>
        <w:rFonts w:ascii="微软雅黑" w:eastAsia="微软雅黑" w:hAnsi="微软雅黑"/>
        <w:color w:val="FFFFFF" w:themeColor="background1"/>
        <w:sz w:val="16"/>
        <w:szCs w:val="16"/>
      </w:rPr>
      <w:t xml:space="preserve"> </w:t>
    </w:r>
    <w:proofErr w:type="gramStart"/>
    <w:r w:rsidR="009431AA">
      <w:rPr>
        <w:rFonts w:ascii="微软雅黑" w:eastAsia="微软雅黑" w:hAnsi="微软雅黑"/>
        <w:color w:val="FFFFFF" w:themeColor="background1"/>
        <w:sz w:val="16"/>
        <w:szCs w:val="16"/>
      </w:rPr>
      <w:t>Shanghai</w:t>
    </w:r>
    <w:r w:rsidR="009043AE">
      <w:rPr>
        <w:rFonts w:ascii="微软雅黑" w:eastAsia="微软雅黑" w:hAnsi="微软雅黑"/>
        <w:color w:val="FFFFFF" w:themeColor="background1"/>
        <w:sz w:val="16"/>
        <w:szCs w:val="16"/>
      </w:rPr>
      <w:t xml:space="preserve"> </w:t>
    </w:r>
    <w:r w:rsidR="009431AA">
      <w:rPr>
        <w:rFonts w:ascii="微软雅黑" w:eastAsia="微软雅黑" w:hAnsi="微软雅黑"/>
        <w:color w:val="FFFFFF" w:themeColor="background1"/>
        <w:sz w:val="16"/>
        <w:szCs w:val="16"/>
      </w:rPr>
      <w:t xml:space="preserve"> 200126</w:t>
    </w:r>
    <w:proofErr w:type="gramEnd"/>
  </w:p>
  <w:p w14:paraId="1532CFDE" w14:textId="0EF4F398" w:rsidR="00F11C01" w:rsidRPr="00105029" w:rsidRDefault="00EE0F9F" w:rsidP="00ED64F1">
    <w:pPr>
      <w:spacing w:line="160" w:lineRule="exact"/>
      <w:ind w:left="14"/>
      <w:rPr>
        <w:rFonts w:ascii="微软雅黑" w:eastAsia="微软雅黑" w:hAnsi="微软雅黑"/>
        <w:color w:val="FFFFFF" w:themeColor="background1"/>
        <w:sz w:val="16"/>
        <w:szCs w:val="16"/>
      </w:rPr>
    </w:pPr>
    <w:r w:rsidRPr="00105029">
      <w:rPr>
        <w:rFonts w:ascii="微软雅黑" w:eastAsia="微软雅黑" w:hAnsi="微软雅黑" w:hint="eastAsia"/>
        <w:color w:val="FFFFFF" w:themeColor="background1"/>
        <w:sz w:val="16"/>
        <w:szCs w:val="16"/>
      </w:rPr>
      <w:t>T．+</w:t>
    </w:r>
    <w:r w:rsidRPr="00105029">
      <w:rPr>
        <w:rFonts w:ascii="微软雅黑" w:eastAsia="微软雅黑" w:hAnsi="微软雅黑"/>
        <w:color w:val="FFFFFF" w:themeColor="background1"/>
        <w:sz w:val="16"/>
        <w:szCs w:val="16"/>
      </w:rPr>
      <w:t>86</w:t>
    </w:r>
    <w:r w:rsidRPr="00105029">
      <w:rPr>
        <w:rFonts w:ascii="微软雅黑" w:eastAsia="微软雅黑" w:hAnsi="微软雅黑" w:hint="eastAsia"/>
        <w:color w:val="FFFFFF" w:themeColor="background1"/>
        <w:sz w:val="16"/>
        <w:szCs w:val="16"/>
      </w:rPr>
      <w:t>（0</w:t>
    </w:r>
    <w:r w:rsidR="00F11C01" w:rsidRPr="00105029">
      <w:rPr>
        <w:rFonts w:ascii="微软雅黑" w:eastAsia="微软雅黑" w:hAnsi="微软雅黑" w:hint="eastAsia"/>
        <w:color w:val="FFFFFF" w:themeColor="background1"/>
        <w:sz w:val="16"/>
        <w:szCs w:val="16"/>
      </w:rPr>
      <w:t>）2</w:t>
    </w:r>
    <w:r w:rsidR="00F11C01" w:rsidRPr="00105029">
      <w:rPr>
        <w:rFonts w:ascii="微软雅黑" w:eastAsia="微软雅黑" w:hAnsi="微软雅黑"/>
        <w:color w:val="FFFFFF" w:themeColor="background1"/>
        <w:sz w:val="16"/>
        <w:szCs w:val="16"/>
      </w:rPr>
      <w:t xml:space="preserve">1 61601558               F. </w:t>
    </w:r>
    <w:r w:rsidR="00F11C01" w:rsidRPr="00105029">
      <w:rPr>
        <w:rFonts w:ascii="微软雅黑" w:eastAsia="微软雅黑" w:hAnsi="微软雅黑" w:hint="eastAsia"/>
        <w:color w:val="FFFFFF" w:themeColor="background1"/>
        <w:sz w:val="16"/>
        <w:szCs w:val="16"/>
      </w:rPr>
      <w:t>+</w:t>
    </w:r>
    <w:r w:rsidR="00F11C01" w:rsidRPr="00105029">
      <w:rPr>
        <w:rFonts w:ascii="微软雅黑" w:eastAsia="微软雅黑" w:hAnsi="微软雅黑"/>
        <w:color w:val="FFFFFF" w:themeColor="background1"/>
        <w:sz w:val="16"/>
        <w:szCs w:val="16"/>
      </w:rPr>
      <w:t>86</w:t>
    </w:r>
    <w:r w:rsidR="00F11C01" w:rsidRPr="00105029">
      <w:rPr>
        <w:rFonts w:ascii="微软雅黑" w:eastAsia="微软雅黑" w:hAnsi="微软雅黑" w:hint="eastAsia"/>
        <w:color w:val="FFFFFF" w:themeColor="background1"/>
        <w:sz w:val="16"/>
        <w:szCs w:val="16"/>
      </w:rPr>
      <w:t>（0）2</w:t>
    </w:r>
    <w:r w:rsidR="00F11C01" w:rsidRPr="00105029">
      <w:rPr>
        <w:rFonts w:ascii="微软雅黑" w:eastAsia="微软雅黑" w:hAnsi="微软雅黑"/>
        <w:color w:val="FFFFFF" w:themeColor="background1"/>
        <w:sz w:val="16"/>
        <w:szCs w:val="16"/>
      </w:rPr>
      <w:t xml:space="preserve">1 61601568               E. info.china@aicpa-cima.com     </w:t>
    </w:r>
  </w:p>
  <w:p w14:paraId="1A6618D0" w14:textId="72C75AD1" w:rsidR="00976FAC" w:rsidRPr="002E23A4" w:rsidRDefault="00F11C01" w:rsidP="00B779B7">
    <w:pPr>
      <w:tabs>
        <w:tab w:val="left" w:pos="10035"/>
      </w:tabs>
      <w:spacing w:line="160" w:lineRule="exact"/>
      <w:ind w:left="14"/>
      <w:rPr>
        <w:rFonts w:ascii="微软雅黑" w:eastAsia="微软雅黑" w:hAnsi="微软雅黑"/>
        <w:color w:val="FFFFFF" w:themeColor="background1"/>
        <w:sz w:val="16"/>
        <w:szCs w:val="16"/>
      </w:rPr>
    </w:pPr>
    <w:r w:rsidRPr="00105029">
      <w:rPr>
        <w:rFonts w:ascii="微软雅黑" w:eastAsia="微软雅黑" w:hAnsi="微软雅黑"/>
        <w:color w:val="FFFFFF" w:themeColor="background1"/>
        <w:sz w:val="16"/>
        <w:szCs w:val="16"/>
      </w:rPr>
      <w:t>W</w:t>
    </w:r>
    <w:r w:rsidRPr="00105029">
      <w:rPr>
        <w:rFonts w:ascii="微软雅黑" w:eastAsia="微软雅黑" w:hAnsi="微软雅黑" w:hint="eastAsia"/>
        <w:color w:val="FFFFFF" w:themeColor="background1"/>
        <w:sz w:val="16"/>
        <w:szCs w:val="16"/>
      </w:rPr>
      <w:t>．</w:t>
    </w:r>
    <w:hyperlink r:id="rId2" w:history="1">
      <w:r w:rsidR="009043AE" w:rsidRPr="009043AE">
        <w:rPr>
          <w:rFonts w:ascii="微软雅黑" w:eastAsia="微软雅黑" w:hAnsi="微软雅黑" w:hint="eastAsia"/>
          <w:color w:val="FFFFFF" w:themeColor="background1"/>
          <w:sz w:val="16"/>
          <w:szCs w:val="16"/>
        </w:rPr>
        <w:t>w</w:t>
      </w:r>
      <w:r w:rsidR="009043AE" w:rsidRPr="009043AE">
        <w:rPr>
          <w:rFonts w:ascii="微软雅黑" w:eastAsia="微软雅黑" w:hAnsi="微软雅黑"/>
          <w:color w:val="FFFFFF" w:themeColor="background1"/>
          <w:sz w:val="16"/>
          <w:szCs w:val="16"/>
        </w:rPr>
        <w:t>ww.aicpa-cima-cn.com</w:t>
      </w:r>
    </w:hyperlink>
    <w:r w:rsidR="009043AE" w:rsidRPr="009043AE">
      <w:rPr>
        <w:rFonts w:ascii="微软雅黑" w:eastAsia="微软雅黑" w:hAnsi="微软雅黑"/>
        <w:color w:val="FFFFFF" w:themeColor="background1"/>
        <w:sz w:val="16"/>
        <w:szCs w:val="16"/>
      </w:rPr>
      <w:t xml:space="preserve"> </w:t>
    </w:r>
    <w:r w:rsidR="009043AE">
      <w:rPr>
        <w:rFonts w:ascii="微软雅黑" w:eastAsia="微软雅黑" w:hAnsi="微软雅黑"/>
        <w:color w:val="FFFFFF" w:themeColor="background1"/>
        <w:sz w:val="16"/>
        <w:szCs w:val="16"/>
      </w:rPr>
      <w:t xml:space="preserve">     </w:t>
    </w:r>
    <w:r w:rsidRPr="00105029">
      <w:rPr>
        <w:rFonts w:ascii="微软雅黑" w:eastAsia="微软雅黑" w:hAnsi="微软雅黑"/>
        <w:color w:val="FFFFFF" w:themeColor="background1"/>
        <w:sz w:val="16"/>
        <w:szCs w:val="16"/>
      </w:rPr>
      <w:t xml:space="preserve">    </w:t>
    </w:r>
    <w:r w:rsidR="009043AE" w:rsidRPr="009043AE">
      <w:rPr>
        <w:rFonts w:ascii="微软雅黑" w:eastAsia="微软雅黑" w:hAnsi="微软雅黑"/>
        <w:color w:val="FFFFFF" w:themeColor="background1"/>
        <w:sz w:val="16"/>
        <w:szCs w:val="16"/>
      </w:rPr>
      <w:t>www.aicpa-cima.com</w:t>
    </w:r>
    <w:r w:rsidRPr="00105029">
      <w:rPr>
        <w:rFonts w:ascii="微软雅黑" w:eastAsia="微软雅黑" w:hAnsi="微软雅黑"/>
        <w:color w:val="FFFFFF" w:themeColor="background1"/>
        <w:sz w:val="16"/>
        <w:szCs w:val="16"/>
      </w:rPr>
      <w:t xml:space="preserve">      </w:t>
    </w:r>
  </w:p>
  <w:p w14:paraId="5002CD53" w14:textId="622757F4" w:rsidR="00EE0F9F" w:rsidRPr="00B779B7" w:rsidRDefault="00D41033" w:rsidP="00B779B7">
    <w:pPr>
      <w:tabs>
        <w:tab w:val="left" w:pos="10035"/>
      </w:tabs>
      <w:spacing w:line="160" w:lineRule="exact"/>
      <w:ind w:left="14"/>
      <w:rPr>
        <w:rFonts w:ascii="微软雅黑" w:eastAsia="微软雅黑" w:hAnsi="微软雅黑"/>
        <w:color w:val="FFFFFF" w:themeColor="background1"/>
        <w:sz w:val="18"/>
        <w:szCs w:val="18"/>
      </w:rPr>
    </w:pPr>
    <w:r>
      <w:rPr>
        <w:rFonts w:ascii="微软雅黑" w:eastAsia="微软雅黑" w:hAnsi="微软雅黑"/>
        <w:color w:val="FFFFFF" w:themeColor="background1"/>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756F62" w14:textId="77777777" w:rsidR="008F3D01" w:rsidRDefault="008F3D01" w:rsidP="00EE0F9F">
      <w:pPr>
        <w:spacing w:after="0" w:line="240" w:lineRule="auto"/>
      </w:pPr>
      <w:r>
        <w:separator/>
      </w:r>
    </w:p>
  </w:footnote>
  <w:footnote w:type="continuationSeparator" w:id="0">
    <w:p w14:paraId="6323A031" w14:textId="77777777" w:rsidR="008F3D01" w:rsidRDefault="008F3D01" w:rsidP="00EE0F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E66CB1" w14:textId="4F7299F1" w:rsidR="00EE0F9F" w:rsidRDefault="00CF18F5">
    <w:pPr>
      <w:pStyle w:val="Header"/>
    </w:pPr>
    <w:r>
      <w:rPr>
        <w:noProof/>
      </w:rPr>
      <w:drawing>
        <wp:anchor distT="0" distB="0" distL="114300" distR="114300" simplePos="0" relativeHeight="251662336" behindDoc="1" locked="0" layoutInCell="1" allowOverlap="1" wp14:anchorId="7A889F6B" wp14:editId="25727899">
          <wp:simplePos x="0" y="0"/>
          <wp:positionH relativeFrom="page">
            <wp:align>left</wp:align>
          </wp:positionH>
          <wp:positionV relativeFrom="paragraph">
            <wp:posOffset>9525</wp:posOffset>
          </wp:positionV>
          <wp:extent cx="7765780" cy="751727"/>
          <wp:effectExtent l="0" t="0" r="0" b="0"/>
          <wp:wrapTight wrapText="bothSides">
            <wp:wrapPolygon edited="0">
              <wp:start x="0" y="0"/>
              <wp:lineTo x="0" y="20815"/>
              <wp:lineTo x="21513" y="20815"/>
              <wp:lineTo x="21513" y="0"/>
              <wp:lineTo x="0" y="0"/>
            </wp:wrapPolygon>
          </wp:wrapTight>
          <wp:docPr id="50635985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359851"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765780" cy="751727"/>
                  </a:xfrm>
                  <a:prstGeom prst="rect">
                    <a:avLst/>
                  </a:prstGeom>
                </pic:spPr>
              </pic:pic>
            </a:graphicData>
          </a:graphic>
          <wp14:sizeRelH relativeFrom="page">
            <wp14:pctWidth>0</wp14:pctWidth>
          </wp14:sizeRelH>
          <wp14:sizeRelV relativeFrom="page">
            <wp14:pctHeight>0</wp14:pctHeight>
          </wp14:sizeRelV>
        </wp:anchor>
      </w:drawing>
    </w:r>
  </w:p>
  <w:p w14:paraId="2D637609" w14:textId="21E9DBB9" w:rsidR="00EE0F9F" w:rsidRDefault="00EE0F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440BBE"/>
    <w:multiLevelType w:val="hybridMultilevel"/>
    <w:tmpl w:val="BD0E71E6"/>
    <w:lvl w:ilvl="0" w:tplc="04090001">
      <w:start w:val="1"/>
      <w:numFmt w:val="bullet"/>
      <w:lvlText w:val=""/>
      <w:lvlJc w:val="left"/>
      <w:pPr>
        <w:ind w:left="360" w:hanging="360"/>
      </w:pPr>
      <w:rPr>
        <w:rFonts w:ascii="Wingdings" w:hAnsi="Wingdings" w:hint="default"/>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num w:numId="1" w16cid:durableId="8726954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269"/>
    <w:rsid w:val="00005BEF"/>
    <w:rsid w:val="00011A76"/>
    <w:rsid w:val="000558F1"/>
    <w:rsid w:val="00061FC9"/>
    <w:rsid w:val="000860AE"/>
    <w:rsid w:val="00090EAC"/>
    <w:rsid w:val="00093BF5"/>
    <w:rsid w:val="000A2CEA"/>
    <w:rsid w:val="000B50B8"/>
    <w:rsid w:val="000D0269"/>
    <w:rsid w:val="000D0541"/>
    <w:rsid w:val="000D0725"/>
    <w:rsid w:val="000D0812"/>
    <w:rsid w:val="000D5310"/>
    <w:rsid w:val="000E1F89"/>
    <w:rsid w:val="00105029"/>
    <w:rsid w:val="00115F34"/>
    <w:rsid w:val="001263B4"/>
    <w:rsid w:val="00133EE0"/>
    <w:rsid w:val="001373FA"/>
    <w:rsid w:val="0014084A"/>
    <w:rsid w:val="00174F32"/>
    <w:rsid w:val="00192BF1"/>
    <w:rsid w:val="001A4388"/>
    <w:rsid w:val="001B3F70"/>
    <w:rsid w:val="001B7ED1"/>
    <w:rsid w:val="001C0AFB"/>
    <w:rsid w:val="001C5D04"/>
    <w:rsid w:val="001C7FAF"/>
    <w:rsid w:val="001D16CB"/>
    <w:rsid w:val="001D4139"/>
    <w:rsid w:val="001D429F"/>
    <w:rsid w:val="001D47B3"/>
    <w:rsid w:val="001E216C"/>
    <w:rsid w:val="001F4D28"/>
    <w:rsid w:val="002107A1"/>
    <w:rsid w:val="0021259B"/>
    <w:rsid w:val="002433FE"/>
    <w:rsid w:val="00247E4E"/>
    <w:rsid w:val="0026622F"/>
    <w:rsid w:val="002706BB"/>
    <w:rsid w:val="00276A94"/>
    <w:rsid w:val="002865AE"/>
    <w:rsid w:val="002A128F"/>
    <w:rsid w:val="002A207C"/>
    <w:rsid w:val="002A266E"/>
    <w:rsid w:val="002A4B02"/>
    <w:rsid w:val="002A5063"/>
    <w:rsid w:val="002C192B"/>
    <w:rsid w:val="002C6216"/>
    <w:rsid w:val="002D3843"/>
    <w:rsid w:val="002E23A4"/>
    <w:rsid w:val="002E72E9"/>
    <w:rsid w:val="002F2A74"/>
    <w:rsid w:val="00307C43"/>
    <w:rsid w:val="00314247"/>
    <w:rsid w:val="00314C72"/>
    <w:rsid w:val="003214BA"/>
    <w:rsid w:val="00323186"/>
    <w:rsid w:val="00344479"/>
    <w:rsid w:val="00363646"/>
    <w:rsid w:val="003647B9"/>
    <w:rsid w:val="00396DBB"/>
    <w:rsid w:val="003C7463"/>
    <w:rsid w:val="003D0CC5"/>
    <w:rsid w:val="003E0039"/>
    <w:rsid w:val="00414360"/>
    <w:rsid w:val="00426EEA"/>
    <w:rsid w:val="00431F88"/>
    <w:rsid w:val="00460F4D"/>
    <w:rsid w:val="004644BC"/>
    <w:rsid w:val="00472BC9"/>
    <w:rsid w:val="0049670E"/>
    <w:rsid w:val="004A4F2E"/>
    <w:rsid w:val="004B209A"/>
    <w:rsid w:val="004B3FEB"/>
    <w:rsid w:val="004D5927"/>
    <w:rsid w:val="004D6D5D"/>
    <w:rsid w:val="005057C5"/>
    <w:rsid w:val="005142CA"/>
    <w:rsid w:val="00542BCC"/>
    <w:rsid w:val="00543BC0"/>
    <w:rsid w:val="00555C89"/>
    <w:rsid w:val="00564137"/>
    <w:rsid w:val="005A0C82"/>
    <w:rsid w:val="005B75D6"/>
    <w:rsid w:val="005C107A"/>
    <w:rsid w:val="005C6C5D"/>
    <w:rsid w:val="005E4D95"/>
    <w:rsid w:val="005E6A93"/>
    <w:rsid w:val="00602655"/>
    <w:rsid w:val="006206F2"/>
    <w:rsid w:val="00636453"/>
    <w:rsid w:val="006612D3"/>
    <w:rsid w:val="00680162"/>
    <w:rsid w:val="006C2A75"/>
    <w:rsid w:val="006C446A"/>
    <w:rsid w:val="006D36B1"/>
    <w:rsid w:val="006E106A"/>
    <w:rsid w:val="0070676C"/>
    <w:rsid w:val="00740D7D"/>
    <w:rsid w:val="00755814"/>
    <w:rsid w:val="00760261"/>
    <w:rsid w:val="007A63C1"/>
    <w:rsid w:val="007B2CC4"/>
    <w:rsid w:val="007B3307"/>
    <w:rsid w:val="007C1323"/>
    <w:rsid w:val="007C2AEF"/>
    <w:rsid w:val="007D7CE6"/>
    <w:rsid w:val="007E11B0"/>
    <w:rsid w:val="007E12AA"/>
    <w:rsid w:val="007E2FE7"/>
    <w:rsid w:val="007F72D3"/>
    <w:rsid w:val="007F77ED"/>
    <w:rsid w:val="008001AB"/>
    <w:rsid w:val="0083135A"/>
    <w:rsid w:val="008331E6"/>
    <w:rsid w:val="00840F42"/>
    <w:rsid w:val="00845DBA"/>
    <w:rsid w:val="00853D02"/>
    <w:rsid w:val="008640F6"/>
    <w:rsid w:val="00886CA6"/>
    <w:rsid w:val="008C3660"/>
    <w:rsid w:val="008C3758"/>
    <w:rsid w:val="008D1DB5"/>
    <w:rsid w:val="008D312B"/>
    <w:rsid w:val="008F3D01"/>
    <w:rsid w:val="009025D5"/>
    <w:rsid w:val="009043AE"/>
    <w:rsid w:val="00911EFE"/>
    <w:rsid w:val="009149DB"/>
    <w:rsid w:val="00930B9B"/>
    <w:rsid w:val="00930E4D"/>
    <w:rsid w:val="00942C18"/>
    <w:rsid w:val="009431AA"/>
    <w:rsid w:val="00964C96"/>
    <w:rsid w:val="00964EED"/>
    <w:rsid w:val="00972993"/>
    <w:rsid w:val="00976FAC"/>
    <w:rsid w:val="00977608"/>
    <w:rsid w:val="00983338"/>
    <w:rsid w:val="0098668E"/>
    <w:rsid w:val="0099564E"/>
    <w:rsid w:val="009B3F3B"/>
    <w:rsid w:val="009C41AE"/>
    <w:rsid w:val="009E7C77"/>
    <w:rsid w:val="009F33C9"/>
    <w:rsid w:val="00A679C4"/>
    <w:rsid w:val="00A70315"/>
    <w:rsid w:val="00A73D44"/>
    <w:rsid w:val="00A827CF"/>
    <w:rsid w:val="00A86492"/>
    <w:rsid w:val="00A953D8"/>
    <w:rsid w:val="00AA2792"/>
    <w:rsid w:val="00AC210D"/>
    <w:rsid w:val="00AC3B2B"/>
    <w:rsid w:val="00AD2879"/>
    <w:rsid w:val="00AE1EBF"/>
    <w:rsid w:val="00B1687A"/>
    <w:rsid w:val="00B2253E"/>
    <w:rsid w:val="00B232ED"/>
    <w:rsid w:val="00B377A4"/>
    <w:rsid w:val="00B43C7B"/>
    <w:rsid w:val="00B54DAD"/>
    <w:rsid w:val="00B60213"/>
    <w:rsid w:val="00B779B7"/>
    <w:rsid w:val="00B95039"/>
    <w:rsid w:val="00B9626C"/>
    <w:rsid w:val="00BA22B3"/>
    <w:rsid w:val="00BE1B7C"/>
    <w:rsid w:val="00BE373E"/>
    <w:rsid w:val="00BE443C"/>
    <w:rsid w:val="00BE5642"/>
    <w:rsid w:val="00BF44B8"/>
    <w:rsid w:val="00BF7B71"/>
    <w:rsid w:val="00C1297C"/>
    <w:rsid w:val="00C1444D"/>
    <w:rsid w:val="00C15381"/>
    <w:rsid w:val="00C17AEB"/>
    <w:rsid w:val="00C75D56"/>
    <w:rsid w:val="00C80C9A"/>
    <w:rsid w:val="00C97B62"/>
    <w:rsid w:val="00CA07B7"/>
    <w:rsid w:val="00CC0788"/>
    <w:rsid w:val="00CC5A54"/>
    <w:rsid w:val="00CC5F81"/>
    <w:rsid w:val="00CC62CF"/>
    <w:rsid w:val="00CD12D0"/>
    <w:rsid w:val="00CD4CB5"/>
    <w:rsid w:val="00CF18F5"/>
    <w:rsid w:val="00D12B6A"/>
    <w:rsid w:val="00D1365A"/>
    <w:rsid w:val="00D21A3F"/>
    <w:rsid w:val="00D21A55"/>
    <w:rsid w:val="00D41033"/>
    <w:rsid w:val="00D44426"/>
    <w:rsid w:val="00D71ED3"/>
    <w:rsid w:val="00D72289"/>
    <w:rsid w:val="00D76F17"/>
    <w:rsid w:val="00D81B29"/>
    <w:rsid w:val="00D839A6"/>
    <w:rsid w:val="00DB1094"/>
    <w:rsid w:val="00DB3E30"/>
    <w:rsid w:val="00DC152C"/>
    <w:rsid w:val="00DC219D"/>
    <w:rsid w:val="00DD5C99"/>
    <w:rsid w:val="00DE0831"/>
    <w:rsid w:val="00DE29C0"/>
    <w:rsid w:val="00E04818"/>
    <w:rsid w:val="00E07F5A"/>
    <w:rsid w:val="00E332EC"/>
    <w:rsid w:val="00E35182"/>
    <w:rsid w:val="00E61F45"/>
    <w:rsid w:val="00E62C57"/>
    <w:rsid w:val="00E83110"/>
    <w:rsid w:val="00E9463E"/>
    <w:rsid w:val="00EC08CF"/>
    <w:rsid w:val="00EC6FFF"/>
    <w:rsid w:val="00ED64F1"/>
    <w:rsid w:val="00ED75F3"/>
    <w:rsid w:val="00EE0F9F"/>
    <w:rsid w:val="00F11C01"/>
    <w:rsid w:val="00F13357"/>
    <w:rsid w:val="00F27E50"/>
    <w:rsid w:val="00F5425C"/>
    <w:rsid w:val="00F564F7"/>
    <w:rsid w:val="00F93DFA"/>
    <w:rsid w:val="00F9747F"/>
    <w:rsid w:val="00FC1DCA"/>
    <w:rsid w:val="00FC3905"/>
    <w:rsid w:val="00FF40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781D22"/>
  <w15:chartTrackingRefBased/>
  <w15:docId w15:val="{91D5B6AF-6420-414A-8746-CC06E1C4E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0F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0F9F"/>
  </w:style>
  <w:style w:type="paragraph" w:styleId="Footer">
    <w:name w:val="footer"/>
    <w:basedOn w:val="Normal"/>
    <w:link w:val="FooterChar"/>
    <w:uiPriority w:val="99"/>
    <w:unhideWhenUsed/>
    <w:rsid w:val="00EE0F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0F9F"/>
  </w:style>
  <w:style w:type="character" w:styleId="Hyperlink">
    <w:name w:val="Hyperlink"/>
    <w:basedOn w:val="DefaultParagraphFont"/>
    <w:uiPriority w:val="99"/>
    <w:unhideWhenUsed/>
    <w:rsid w:val="00F11C01"/>
    <w:rPr>
      <w:color w:val="0563C1" w:themeColor="hyperlink"/>
      <w:u w:val="single"/>
    </w:rPr>
  </w:style>
  <w:style w:type="character" w:styleId="UnresolvedMention">
    <w:name w:val="Unresolved Mention"/>
    <w:basedOn w:val="DefaultParagraphFont"/>
    <w:uiPriority w:val="99"/>
    <w:semiHidden/>
    <w:unhideWhenUsed/>
    <w:rsid w:val="00F11C01"/>
    <w:rPr>
      <w:color w:val="605E5C"/>
      <w:shd w:val="clear" w:color="auto" w:fill="E1DFDD"/>
    </w:rPr>
  </w:style>
  <w:style w:type="paragraph" w:styleId="Salutation">
    <w:name w:val="Salutation"/>
    <w:basedOn w:val="Normal"/>
    <w:next w:val="Normal"/>
    <w:link w:val="SalutationChar"/>
    <w:uiPriority w:val="99"/>
    <w:unhideWhenUsed/>
    <w:rsid w:val="007F77ED"/>
    <w:rPr>
      <w:rFonts w:ascii="Segoe UI" w:hAnsi="Segoe UI" w:cs="Segoe UI"/>
    </w:rPr>
  </w:style>
  <w:style w:type="character" w:customStyle="1" w:styleId="SalutationChar">
    <w:name w:val="Salutation Char"/>
    <w:basedOn w:val="DefaultParagraphFont"/>
    <w:link w:val="Salutation"/>
    <w:uiPriority w:val="99"/>
    <w:rsid w:val="007F77ED"/>
    <w:rPr>
      <w:rFonts w:ascii="Segoe UI" w:hAnsi="Segoe UI" w:cs="Segoe UI"/>
    </w:rPr>
  </w:style>
  <w:style w:type="paragraph" w:styleId="Closing">
    <w:name w:val="Closing"/>
    <w:basedOn w:val="Normal"/>
    <w:link w:val="ClosingChar"/>
    <w:uiPriority w:val="99"/>
    <w:unhideWhenUsed/>
    <w:rsid w:val="007F77ED"/>
    <w:pPr>
      <w:ind w:leftChars="2100" w:left="100"/>
    </w:pPr>
    <w:rPr>
      <w:rFonts w:ascii="Segoe UI" w:hAnsi="Segoe UI" w:cs="Segoe UI"/>
    </w:rPr>
  </w:style>
  <w:style w:type="character" w:customStyle="1" w:styleId="ClosingChar">
    <w:name w:val="Closing Char"/>
    <w:basedOn w:val="DefaultParagraphFont"/>
    <w:link w:val="Closing"/>
    <w:uiPriority w:val="99"/>
    <w:rsid w:val="007F77ED"/>
    <w:rPr>
      <w:rFonts w:ascii="Segoe UI" w:hAnsi="Segoe UI" w:cs="Segoe UI"/>
    </w:rPr>
  </w:style>
  <w:style w:type="table" w:styleId="TableGrid">
    <w:name w:val="Table Grid"/>
    <w:basedOn w:val="TableNormal"/>
    <w:uiPriority w:val="39"/>
    <w:rsid w:val="009F33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911EF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3">
    <w:name w:val="Plain Table 3"/>
    <w:basedOn w:val="TableNormal"/>
    <w:uiPriority w:val="43"/>
    <w:rsid w:val="00911EF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2">
    <w:name w:val="Plain Table 2"/>
    <w:basedOn w:val="TableNormal"/>
    <w:uiPriority w:val="42"/>
    <w:rsid w:val="00911EF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ListParagraph">
    <w:name w:val="List Paragraph"/>
    <w:basedOn w:val="Normal"/>
    <w:uiPriority w:val="34"/>
    <w:qFormat/>
    <w:rsid w:val="000A2CEA"/>
    <w:pPr>
      <w:widowControl w:val="0"/>
      <w:spacing w:after="0" w:line="240" w:lineRule="auto"/>
      <w:ind w:firstLineChars="200" w:firstLine="420"/>
      <w:jc w:val="both"/>
    </w:pPr>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aicpa-cima-cn.com"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C156BE-B541-49C4-8C63-9917B998D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560</Words>
  <Characters>3193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Iris Zhu</dc:creator>
  <cp:keywords/>
  <dc:description/>
  <cp:lastModifiedBy>Joanna Tong</cp:lastModifiedBy>
  <cp:revision>16</cp:revision>
  <cp:lastPrinted>2021-10-14T06:33:00Z</cp:lastPrinted>
  <dcterms:created xsi:type="dcterms:W3CDTF">2023-08-17T08:55:00Z</dcterms:created>
  <dcterms:modified xsi:type="dcterms:W3CDTF">2025-07-22T07:34:00Z</dcterms:modified>
</cp:coreProperties>
</file>